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C2" w:rsidRDefault="00F323C2" w:rsidP="00F323C2">
      <w:pPr>
        <w:pStyle w:val="En-tte"/>
        <w:ind w:right="-110"/>
        <w:jc w:val="center"/>
        <w:rPr>
          <w:rFonts w:ascii="Arial" w:hAnsi="Arial" w:cs="Arial"/>
          <w:b/>
          <w:i/>
          <w:sz w:val="56"/>
          <w:szCs w:val="56"/>
        </w:rPr>
      </w:pPr>
      <w:r>
        <w:rPr>
          <w:rFonts w:ascii="Arial" w:hAnsi="Arial" w:cs="Arial"/>
          <w:b/>
          <w:i/>
          <w:sz w:val="56"/>
          <w:szCs w:val="56"/>
        </w:rPr>
        <w:t>Situation complexe</w:t>
      </w:r>
    </w:p>
    <w:p w:rsidR="00F323C2" w:rsidRPr="00C17AB9" w:rsidRDefault="00E64453" w:rsidP="00F323C2">
      <w:pPr>
        <w:pStyle w:val="En-tte"/>
        <w:ind w:right="-110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CP</w:t>
      </w:r>
      <w:r w:rsidR="003159AC">
        <w:rPr>
          <w:rFonts w:ascii="Arial" w:hAnsi="Arial" w:cs="Arial"/>
          <w:sz w:val="56"/>
          <w:szCs w:val="56"/>
        </w:rPr>
        <w:t xml:space="preserve"> </w:t>
      </w:r>
    </w:p>
    <w:p w:rsidR="00F323C2" w:rsidRDefault="00F323C2" w:rsidP="00F323C2">
      <w:pPr>
        <w:pStyle w:val="En-tte"/>
        <w:ind w:left="425" w:right="360"/>
        <w:jc w:val="center"/>
        <w:rPr>
          <w:rFonts w:ascii="Arial" w:hAnsi="Arial" w:cs="Arial"/>
        </w:rPr>
      </w:pPr>
    </w:p>
    <w:p w:rsidR="00F323C2" w:rsidRDefault="00F323C2" w:rsidP="00F323C2">
      <w:pPr>
        <w:pStyle w:val="En-tte"/>
        <w:ind w:left="425" w:right="360"/>
        <w:jc w:val="center"/>
        <w:rPr>
          <w:rFonts w:ascii="Arial" w:hAnsi="Arial" w:cs="Arial"/>
        </w:rPr>
      </w:pPr>
    </w:p>
    <w:p w:rsidR="00F323C2" w:rsidRDefault="00F323C2" w:rsidP="00F323C2">
      <w:pPr>
        <w:pStyle w:val="En-tte"/>
        <w:ind w:left="425" w:right="360"/>
        <w:jc w:val="center"/>
        <w:rPr>
          <w:rFonts w:ascii="Arial" w:hAnsi="Arial" w:cs="Arial"/>
        </w:rPr>
      </w:pPr>
    </w:p>
    <w:p w:rsidR="00F323C2" w:rsidRPr="004843F5" w:rsidRDefault="003159AC" w:rsidP="00F323C2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Des échanges !</w:t>
      </w:r>
    </w:p>
    <w:p w:rsidR="00F323C2" w:rsidRPr="00450D66" w:rsidRDefault="003159AC" w:rsidP="00F323C2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3270848" cy="3259663"/>
            <wp:effectExtent l="0" t="0" r="5752" b="0"/>
            <wp:docPr id="6" name="il_fi" descr="http://p2.storage.canalblog.com/24/69/531307/73921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2.storage.canalblog.com/24/69/531307/7392187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53" cy="32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C2" w:rsidRDefault="00F323C2" w:rsidP="00F323C2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="Comic Sans MS" w:hAnsi="Comic Sans MS"/>
          <w:sz w:val="32"/>
          <w:szCs w:val="32"/>
        </w:rPr>
      </w:pPr>
    </w:p>
    <w:p w:rsidR="00F323C2" w:rsidRDefault="00F323C2" w:rsidP="00F323C2">
      <w:pPr>
        <w:jc w:val="center"/>
        <w:rPr>
          <w:rFonts w:ascii="Times New Roman" w:hAnsi="Times New Roman"/>
          <w:b/>
          <w:sz w:val="16"/>
          <w:szCs w:val="16"/>
        </w:rPr>
      </w:pPr>
    </w:p>
    <w:p w:rsidR="00F323C2" w:rsidRDefault="00F323C2" w:rsidP="00F323C2"/>
    <w:p w:rsidR="005F2522" w:rsidRDefault="005F2522" w:rsidP="00F323C2">
      <w:r w:rsidRPr="001D595F">
        <w:rPr>
          <w:b/>
          <w:u w:val="single"/>
        </w:rPr>
        <w:t xml:space="preserve">Situation </w:t>
      </w:r>
      <w:r w:rsidR="00E64453" w:rsidRPr="001D595F">
        <w:rPr>
          <w:b/>
          <w:u w:val="single"/>
        </w:rPr>
        <w:t>proposée</w:t>
      </w:r>
      <w:r>
        <w:t xml:space="preserve"> par les CPC de l’inspection de Landivisiau – 29406</w:t>
      </w:r>
    </w:p>
    <w:p w:rsidR="00744E04" w:rsidRDefault="00744E04" w:rsidP="005F2522">
      <w:pPr>
        <w:pStyle w:val="Paragraphedeliste"/>
        <w:numPr>
          <w:ilvl w:val="0"/>
          <w:numId w:val="3"/>
        </w:numPr>
      </w:pPr>
      <w:r>
        <w:t>Présentation de la situation</w:t>
      </w:r>
    </w:p>
    <w:p w:rsidR="00744E04" w:rsidRDefault="00744E04" w:rsidP="005F2522">
      <w:pPr>
        <w:pStyle w:val="Paragraphedeliste"/>
        <w:numPr>
          <w:ilvl w:val="0"/>
          <w:numId w:val="3"/>
        </w:numPr>
      </w:pPr>
      <w:r>
        <w:t>Portefeuille de documentation</w:t>
      </w:r>
    </w:p>
    <w:p w:rsidR="005F2522" w:rsidRDefault="005F2522" w:rsidP="005F2522">
      <w:pPr>
        <w:pStyle w:val="Paragraphedeliste"/>
        <w:numPr>
          <w:ilvl w:val="0"/>
          <w:numId w:val="3"/>
        </w:numPr>
      </w:pPr>
      <w:r>
        <w:t>Compétences des programmes</w:t>
      </w:r>
    </w:p>
    <w:p w:rsidR="005F2522" w:rsidRDefault="005F2522" w:rsidP="005F2522">
      <w:pPr>
        <w:pStyle w:val="Paragraphedeliste"/>
        <w:numPr>
          <w:ilvl w:val="0"/>
          <w:numId w:val="3"/>
        </w:numPr>
      </w:pPr>
      <w:r>
        <w:t>Analyse de la complexité</w:t>
      </w:r>
    </w:p>
    <w:p w:rsidR="005F2522" w:rsidRDefault="005F2522" w:rsidP="005F2522">
      <w:pPr>
        <w:pStyle w:val="Paragraphedeliste"/>
        <w:numPr>
          <w:ilvl w:val="0"/>
          <w:numId w:val="3"/>
        </w:numPr>
      </w:pPr>
      <w:r>
        <w:t xml:space="preserve">Démarche </w:t>
      </w:r>
    </w:p>
    <w:p w:rsidR="00F01B19" w:rsidRDefault="00F01B19"/>
    <w:p w:rsidR="00F323C2" w:rsidRDefault="00F323C2"/>
    <w:p w:rsidR="00F323C2" w:rsidRDefault="00D2017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-2.5pt;margin-top:13.9pt;width:505.95pt;height:41.4pt;z-index:251714560;mso-height-percent:200;mso-height-percent:200;mso-width-relative:margin;mso-height-relative:margin">
            <v:textbox style="mso-fit-shape-to-text:t">
              <w:txbxContent>
                <w:p w:rsidR="00114C0E" w:rsidRPr="00D815CE" w:rsidRDefault="00114C0E" w:rsidP="00114C0E">
                  <w:pPr>
                    <w:shd w:val="clear" w:color="auto" w:fill="D9D9D9" w:themeFill="background1" w:themeFillShade="D9"/>
                    <w:rPr>
                      <w:b/>
                    </w:rPr>
                  </w:pPr>
                  <w:r w:rsidRPr="00D815CE">
                    <w:rPr>
                      <w:b/>
                    </w:rPr>
                    <w:t>Principe général</w:t>
                  </w:r>
                </w:p>
                <w:p w:rsidR="00114C0E" w:rsidRDefault="00114C0E" w:rsidP="00114C0E">
                  <w:pPr>
                    <w:shd w:val="clear" w:color="auto" w:fill="D9D9D9" w:themeFill="background1" w:themeFillShade="D9"/>
                  </w:pPr>
                  <w:r>
                    <w:t>La consigne est ouverte.</w:t>
                  </w:r>
                </w:p>
                <w:p w:rsidR="00114C0E" w:rsidRDefault="00114C0E" w:rsidP="00114C0E">
                  <w:pPr>
                    <w:shd w:val="clear" w:color="auto" w:fill="D9D9D9" w:themeFill="background1" w:themeFillShade="D9"/>
                  </w:pPr>
                  <w:r>
                    <w:t>Les notions mathématiques de base ont déjà été travaillées.</w:t>
                  </w:r>
                </w:p>
                <w:p w:rsidR="00114C0E" w:rsidRDefault="00114C0E" w:rsidP="00114C0E">
                  <w:pPr>
                    <w:shd w:val="clear" w:color="auto" w:fill="D9D9D9" w:themeFill="background1" w:themeFillShade="D9"/>
                  </w:pPr>
                  <w:r>
                    <w:t>C’est une situation de réinvestissement.</w:t>
                  </w:r>
                </w:p>
              </w:txbxContent>
            </v:textbox>
          </v:shape>
        </w:pict>
      </w:r>
    </w:p>
    <w:p w:rsidR="00114C0E" w:rsidRDefault="00114C0E" w:rsidP="00F323C2">
      <w:pPr>
        <w:jc w:val="center"/>
        <w:rPr>
          <w:b/>
          <w:color w:val="FF0000"/>
          <w:sz w:val="28"/>
          <w:szCs w:val="28"/>
        </w:rPr>
      </w:pPr>
    </w:p>
    <w:p w:rsidR="00114C0E" w:rsidRDefault="00114C0E" w:rsidP="00F323C2">
      <w:pPr>
        <w:jc w:val="center"/>
        <w:rPr>
          <w:b/>
          <w:color w:val="FF0000"/>
          <w:sz w:val="28"/>
          <w:szCs w:val="28"/>
        </w:rPr>
      </w:pPr>
    </w:p>
    <w:p w:rsidR="00114C0E" w:rsidRDefault="00114C0E" w:rsidP="00F323C2">
      <w:pPr>
        <w:jc w:val="center"/>
        <w:rPr>
          <w:b/>
          <w:color w:val="FF0000"/>
          <w:sz w:val="28"/>
          <w:szCs w:val="28"/>
        </w:rPr>
      </w:pPr>
    </w:p>
    <w:p w:rsidR="00F22514" w:rsidRDefault="00F22514" w:rsidP="00952421">
      <w:pPr>
        <w:jc w:val="center"/>
        <w:rPr>
          <w:b/>
          <w:color w:val="FF0000"/>
          <w:sz w:val="28"/>
          <w:szCs w:val="28"/>
        </w:rPr>
      </w:pPr>
    </w:p>
    <w:p w:rsidR="00F22514" w:rsidRDefault="00F22514" w:rsidP="00952421">
      <w:pPr>
        <w:jc w:val="center"/>
        <w:rPr>
          <w:b/>
          <w:color w:val="FF0000"/>
          <w:sz w:val="28"/>
          <w:szCs w:val="28"/>
        </w:rPr>
      </w:pPr>
    </w:p>
    <w:p w:rsidR="00F22514" w:rsidRDefault="00F22514" w:rsidP="00952421">
      <w:pPr>
        <w:jc w:val="center"/>
        <w:rPr>
          <w:b/>
          <w:color w:val="FF0000"/>
          <w:sz w:val="28"/>
          <w:szCs w:val="28"/>
        </w:rPr>
      </w:pPr>
    </w:p>
    <w:p w:rsidR="00952421" w:rsidRPr="00952421" w:rsidRDefault="00952421" w:rsidP="00952421">
      <w:pPr>
        <w:jc w:val="center"/>
        <w:rPr>
          <w:b/>
          <w:color w:val="FF0000"/>
          <w:sz w:val="28"/>
          <w:szCs w:val="28"/>
        </w:rPr>
      </w:pPr>
      <w:r w:rsidRPr="00952421">
        <w:rPr>
          <w:b/>
          <w:color w:val="FF0000"/>
          <w:sz w:val="28"/>
          <w:szCs w:val="28"/>
        </w:rPr>
        <w:lastRenderedPageBreak/>
        <w:t>Document élève</w:t>
      </w:r>
    </w:p>
    <w:p w:rsidR="00952421" w:rsidRPr="00E07910" w:rsidRDefault="00952421" w:rsidP="00952421">
      <w:pPr>
        <w:rPr>
          <w:sz w:val="28"/>
          <w:szCs w:val="28"/>
        </w:rPr>
      </w:pPr>
    </w:p>
    <w:p w:rsidR="00952421" w:rsidRPr="00DB4154" w:rsidRDefault="003159AC" w:rsidP="00952421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Des échanges !</w:t>
      </w:r>
    </w:p>
    <w:p w:rsidR="00952421" w:rsidRPr="00400372" w:rsidRDefault="00952421" w:rsidP="00952421">
      <w:pPr>
        <w:rPr>
          <w:b/>
          <w:u w:val="single"/>
        </w:rPr>
      </w:pPr>
    </w:p>
    <w:p w:rsidR="00E74B56" w:rsidRDefault="00E74B56" w:rsidP="00952421">
      <w:pPr>
        <w:rPr>
          <w:rFonts w:asciiTheme="minorHAnsi" w:hAnsiTheme="minorHAnsi"/>
          <w:b/>
          <w:sz w:val="32"/>
          <w:szCs w:val="32"/>
          <w:u w:val="single"/>
        </w:rPr>
      </w:pPr>
    </w:p>
    <w:p w:rsidR="00952421" w:rsidRPr="00E74B56" w:rsidRDefault="00952421" w:rsidP="00952421">
      <w:pPr>
        <w:rPr>
          <w:rFonts w:asciiTheme="minorHAnsi" w:hAnsiTheme="minorHAnsi"/>
          <w:b/>
          <w:sz w:val="32"/>
          <w:szCs w:val="32"/>
          <w:u w:val="single"/>
        </w:rPr>
      </w:pPr>
      <w:r w:rsidRPr="00E74B56">
        <w:rPr>
          <w:rFonts w:asciiTheme="minorHAnsi" w:hAnsiTheme="minorHAnsi"/>
          <w:b/>
          <w:sz w:val="32"/>
          <w:szCs w:val="32"/>
          <w:u w:val="single"/>
        </w:rPr>
        <w:t>Contexte</w:t>
      </w:r>
    </w:p>
    <w:p w:rsidR="00952421" w:rsidRPr="00E74B56" w:rsidRDefault="00952421" w:rsidP="00952421">
      <w:pPr>
        <w:rPr>
          <w:rFonts w:asciiTheme="minorHAnsi" w:hAnsiTheme="minorHAnsi"/>
          <w:sz w:val="32"/>
          <w:szCs w:val="32"/>
        </w:rPr>
      </w:pPr>
    </w:p>
    <w:p w:rsidR="00F22514" w:rsidRDefault="003159AC" w:rsidP="003159AC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Le jour de la fête de l’école, 4 élèves d’une classe de CP, Marie, Paul, Julien et Elodie, échangent leurs billes contre des objets de leur choix.</w:t>
      </w:r>
    </w:p>
    <w:p w:rsidR="003159AC" w:rsidRDefault="003159AC" w:rsidP="003159AC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Chaque  objet est échangé contre un certain nombre de billes.</w:t>
      </w:r>
    </w:p>
    <w:p w:rsidR="0070709B" w:rsidRDefault="0070709B" w:rsidP="003159AC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Chaque enfant veut acheter au moins 2 objets.</w:t>
      </w:r>
    </w:p>
    <w:p w:rsidR="003159AC" w:rsidRDefault="003159AC" w:rsidP="003159AC">
      <w:pPr>
        <w:rPr>
          <w:rFonts w:asciiTheme="minorHAnsi" w:hAnsiTheme="minorHAnsi"/>
          <w:sz w:val="32"/>
          <w:szCs w:val="32"/>
        </w:rPr>
      </w:pPr>
    </w:p>
    <w:p w:rsidR="003159AC" w:rsidRPr="003159AC" w:rsidRDefault="003159AC" w:rsidP="003159AC">
      <w:pPr>
        <w:rPr>
          <w:rFonts w:asciiTheme="minorHAnsi" w:hAnsiTheme="minorHAnsi"/>
          <w:sz w:val="32"/>
          <w:szCs w:val="32"/>
        </w:rPr>
      </w:pPr>
    </w:p>
    <w:p w:rsidR="00890325" w:rsidRPr="00F22514" w:rsidRDefault="00890325" w:rsidP="00890325">
      <w:pPr>
        <w:pStyle w:val="Paragraphedeliste"/>
        <w:rPr>
          <w:rFonts w:asciiTheme="minorHAnsi" w:hAnsiTheme="minorHAnsi"/>
          <w:sz w:val="32"/>
          <w:szCs w:val="32"/>
        </w:rPr>
      </w:pPr>
    </w:p>
    <w:p w:rsidR="00132226" w:rsidRPr="00E74B56" w:rsidRDefault="00132226" w:rsidP="00132226">
      <w:pPr>
        <w:rPr>
          <w:rFonts w:asciiTheme="minorHAnsi" w:hAnsiTheme="minorHAnsi"/>
          <w:sz w:val="32"/>
          <w:szCs w:val="32"/>
        </w:rPr>
      </w:pPr>
    </w:p>
    <w:p w:rsidR="00132226" w:rsidRPr="00E74B56" w:rsidRDefault="00132226" w:rsidP="00F323C2">
      <w:pPr>
        <w:rPr>
          <w:rFonts w:asciiTheme="minorHAnsi" w:hAnsiTheme="minorHAnsi"/>
          <w:b/>
          <w:sz w:val="32"/>
          <w:szCs w:val="32"/>
          <w:u w:val="single"/>
        </w:rPr>
      </w:pPr>
    </w:p>
    <w:p w:rsidR="00952421" w:rsidRPr="00E74B56" w:rsidRDefault="00952421" w:rsidP="00F323C2">
      <w:pPr>
        <w:rPr>
          <w:rFonts w:asciiTheme="minorHAnsi" w:hAnsiTheme="minorHAnsi"/>
          <w:b/>
          <w:sz w:val="32"/>
          <w:szCs w:val="32"/>
          <w:u w:val="single"/>
        </w:rPr>
      </w:pPr>
      <w:r w:rsidRPr="00E74B56">
        <w:rPr>
          <w:rFonts w:asciiTheme="minorHAnsi" w:hAnsiTheme="minorHAnsi"/>
          <w:b/>
          <w:sz w:val="32"/>
          <w:szCs w:val="32"/>
          <w:u w:val="single"/>
        </w:rPr>
        <w:t>Consigne</w:t>
      </w:r>
    </w:p>
    <w:p w:rsidR="00952421" w:rsidRPr="00E74B56" w:rsidRDefault="00952421" w:rsidP="00F323C2">
      <w:pPr>
        <w:rPr>
          <w:rFonts w:asciiTheme="minorHAnsi" w:hAnsiTheme="minorHAnsi"/>
          <w:sz w:val="32"/>
          <w:szCs w:val="32"/>
        </w:rPr>
      </w:pPr>
    </w:p>
    <w:p w:rsidR="00E74B56" w:rsidRDefault="003159AC" w:rsidP="00F22514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Quels sont les objets que chaque enfant peut acheter ?</w:t>
      </w:r>
    </w:p>
    <w:p w:rsidR="003159AC" w:rsidRDefault="003159AC" w:rsidP="00F22514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Explique ta réponse.</w:t>
      </w:r>
    </w:p>
    <w:p w:rsidR="003159AC" w:rsidRDefault="003159AC" w:rsidP="00F22514">
      <w:pPr>
        <w:rPr>
          <w:rFonts w:asciiTheme="minorHAnsi" w:hAnsiTheme="minorHAnsi"/>
          <w:sz w:val="32"/>
          <w:szCs w:val="32"/>
        </w:rPr>
      </w:pPr>
    </w:p>
    <w:p w:rsidR="003159AC" w:rsidRPr="001D7838" w:rsidRDefault="003159AC" w:rsidP="00F22514">
      <w:pPr>
        <w:rPr>
          <w:rFonts w:asciiTheme="minorHAnsi" w:hAnsiTheme="minorHAnsi"/>
          <w:i/>
          <w:sz w:val="32"/>
          <w:szCs w:val="32"/>
        </w:rPr>
      </w:pPr>
      <w:r w:rsidRPr="001D7838">
        <w:rPr>
          <w:rFonts w:asciiTheme="minorHAnsi" w:hAnsiTheme="minorHAnsi"/>
          <w:i/>
          <w:sz w:val="32"/>
          <w:szCs w:val="32"/>
        </w:rPr>
        <w:t>Attention : il peut y avoir plusieurs réponses possibles.</w:t>
      </w:r>
    </w:p>
    <w:p w:rsidR="00132226" w:rsidRDefault="00132226" w:rsidP="00132226">
      <w:pPr>
        <w:rPr>
          <w:rFonts w:asciiTheme="minorHAnsi" w:hAnsiTheme="minorHAnsi"/>
          <w:sz w:val="28"/>
          <w:szCs w:val="28"/>
        </w:rPr>
      </w:pPr>
    </w:p>
    <w:p w:rsidR="00132226" w:rsidRDefault="00132226" w:rsidP="00132226">
      <w:pPr>
        <w:rPr>
          <w:rFonts w:asciiTheme="minorHAnsi" w:hAnsiTheme="minorHAnsi"/>
          <w:sz w:val="28"/>
          <w:szCs w:val="28"/>
        </w:rPr>
      </w:pPr>
    </w:p>
    <w:p w:rsidR="00E74B56" w:rsidRDefault="00E74B56" w:rsidP="00132226">
      <w:pPr>
        <w:rPr>
          <w:rFonts w:asciiTheme="minorHAnsi" w:hAnsiTheme="minorHAnsi"/>
          <w:sz w:val="28"/>
          <w:szCs w:val="28"/>
        </w:rPr>
      </w:pPr>
    </w:p>
    <w:p w:rsidR="00E74B56" w:rsidRPr="00E74B56" w:rsidRDefault="00E74B56" w:rsidP="00132226">
      <w:pPr>
        <w:rPr>
          <w:rFonts w:asciiTheme="minorHAnsi" w:hAnsiTheme="minorHAnsi"/>
          <w:sz w:val="32"/>
          <w:szCs w:val="32"/>
          <w:u w:val="single"/>
        </w:rPr>
      </w:pPr>
      <w:r w:rsidRPr="00E74B56">
        <w:rPr>
          <w:rFonts w:asciiTheme="minorHAnsi" w:hAnsiTheme="minorHAnsi"/>
          <w:sz w:val="32"/>
          <w:szCs w:val="32"/>
          <w:u w:val="single"/>
        </w:rPr>
        <w:t>Documents</w:t>
      </w:r>
    </w:p>
    <w:p w:rsidR="00E74B56" w:rsidRPr="00E74B56" w:rsidRDefault="00E74B56" w:rsidP="00132226">
      <w:pPr>
        <w:rPr>
          <w:rFonts w:asciiTheme="minorHAnsi" w:hAnsiTheme="minorHAnsi"/>
          <w:sz w:val="32"/>
          <w:szCs w:val="32"/>
        </w:rPr>
      </w:pPr>
    </w:p>
    <w:p w:rsidR="00E74B56" w:rsidRPr="00E74B56" w:rsidRDefault="003159AC" w:rsidP="00E74B56">
      <w:pPr>
        <w:pStyle w:val="Paragraphedeliste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Le nombre de billes de chaque enfant</w:t>
      </w:r>
    </w:p>
    <w:p w:rsidR="00963AF8" w:rsidRPr="00E74B56" w:rsidRDefault="003159AC" w:rsidP="00E74B56">
      <w:pPr>
        <w:pStyle w:val="Paragraphedeliste"/>
        <w:numPr>
          <w:ilvl w:val="0"/>
          <w:numId w:val="2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L</w:t>
      </w:r>
      <w:r w:rsidR="001D7838">
        <w:rPr>
          <w:rFonts w:asciiTheme="minorHAnsi" w:hAnsiTheme="minorHAnsi"/>
          <w:sz w:val="32"/>
          <w:szCs w:val="32"/>
        </w:rPr>
        <w:t>es</w:t>
      </w:r>
      <w:r>
        <w:rPr>
          <w:rFonts w:asciiTheme="minorHAnsi" w:hAnsiTheme="minorHAnsi"/>
          <w:sz w:val="32"/>
          <w:szCs w:val="32"/>
        </w:rPr>
        <w:t xml:space="preserve"> règle</w:t>
      </w:r>
      <w:r w:rsidR="001D7838">
        <w:rPr>
          <w:rFonts w:asciiTheme="minorHAnsi" w:hAnsiTheme="minorHAnsi"/>
          <w:sz w:val="32"/>
          <w:szCs w:val="32"/>
        </w:rPr>
        <w:t>s</w:t>
      </w:r>
      <w:r>
        <w:rPr>
          <w:rFonts w:asciiTheme="minorHAnsi" w:hAnsiTheme="minorHAnsi"/>
          <w:sz w:val="32"/>
          <w:szCs w:val="32"/>
        </w:rPr>
        <w:t xml:space="preserve"> des échanges</w:t>
      </w:r>
    </w:p>
    <w:p w:rsidR="00952421" w:rsidRPr="00E74B56" w:rsidRDefault="00952421" w:rsidP="00132226">
      <w:pPr>
        <w:rPr>
          <w:sz w:val="32"/>
          <w:szCs w:val="32"/>
        </w:rPr>
      </w:pPr>
    </w:p>
    <w:p w:rsidR="00952421" w:rsidRPr="00E74B56" w:rsidRDefault="00952421" w:rsidP="00F323C2">
      <w:pPr>
        <w:rPr>
          <w:sz w:val="32"/>
          <w:szCs w:val="32"/>
        </w:rPr>
      </w:pPr>
    </w:p>
    <w:p w:rsidR="00952421" w:rsidRDefault="00952421" w:rsidP="00F323C2"/>
    <w:p w:rsidR="00952421" w:rsidRDefault="00952421" w:rsidP="00F323C2"/>
    <w:p w:rsidR="00BE4130" w:rsidRDefault="00BE4130" w:rsidP="00F323C2"/>
    <w:p w:rsidR="00BE4130" w:rsidRDefault="00BE4130" w:rsidP="00F323C2"/>
    <w:p w:rsidR="00BE4130" w:rsidRDefault="00BE4130" w:rsidP="00F323C2"/>
    <w:p w:rsidR="00BE4130" w:rsidRDefault="00BE4130" w:rsidP="00F323C2"/>
    <w:p w:rsidR="00BE4130" w:rsidRDefault="00BE4130" w:rsidP="00F323C2"/>
    <w:p w:rsidR="002F4614" w:rsidRPr="00213C79" w:rsidRDefault="00890325" w:rsidP="00213C79">
      <w:pPr>
        <w:spacing w:before="100" w:beforeAutospacing="1" w:after="100" w:afterAutospacing="1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lastRenderedPageBreak/>
        <w:t>D</w:t>
      </w:r>
      <w:r w:rsidR="00213C79" w:rsidRPr="00213C79">
        <w:rPr>
          <w:rFonts w:asciiTheme="minorHAnsi" w:hAnsiTheme="minorHAnsi"/>
          <w:b/>
          <w:sz w:val="32"/>
          <w:szCs w:val="32"/>
        </w:rPr>
        <w:t>ocuments</w:t>
      </w:r>
    </w:p>
    <w:p w:rsidR="00213C79" w:rsidRDefault="00213C79" w:rsidP="00213C79">
      <w:pPr>
        <w:spacing w:before="100" w:beforeAutospacing="1" w:after="100" w:afterAutospacing="1"/>
        <w:jc w:val="center"/>
        <w:rPr>
          <w:rFonts w:asciiTheme="minorHAnsi" w:hAnsiTheme="minorHAnsi"/>
          <w:b/>
          <w:sz w:val="32"/>
          <w:szCs w:val="32"/>
        </w:rPr>
      </w:pPr>
    </w:p>
    <w:p w:rsidR="00213C79" w:rsidRDefault="003159AC" w:rsidP="00213C7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Nombre de billes</w:t>
      </w:r>
    </w:p>
    <w:p w:rsidR="00213C79" w:rsidRPr="00ED479C" w:rsidRDefault="00213C79" w:rsidP="00213C79">
      <w:pPr>
        <w:jc w:val="center"/>
        <w:rPr>
          <w:b/>
          <w:sz w:val="48"/>
          <w:szCs w:val="48"/>
        </w:rPr>
      </w:pPr>
    </w:p>
    <w:p w:rsidR="00213C79" w:rsidRDefault="00213C79" w:rsidP="00213C79"/>
    <w:tbl>
      <w:tblPr>
        <w:tblStyle w:val="Grilledutableau"/>
        <w:tblpPr w:leftFromText="141" w:rightFromText="141" w:vertAnchor="text" w:horzAnchor="margin" w:tblpX="675" w:tblpY="-227"/>
        <w:tblW w:w="8897" w:type="dxa"/>
        <w:tblLook w:val="04A0"/>
      </w:tblPr>
      <w:tblGrid>
        <w:gridCol w:w="4503"/>
        <w:gridCol w:w="4394"/>
      </w:tblGrid>
      <w:tr w:rsidR="00890325" w:rsidRPr="005E0CA4" w:rsidTr="0064370F">
        <w:tc>
          <w:tcPr>
            <w:tcW w:w="4503" w:type="dxa"/>
          </w:tcPr>
          <w:p w:rsidR="00890325" w:rsidRDefault="0064370F" w:rsidP="0064370F">
            <w:pPr>
              <w:jc w:val="center"/>
              <w:rPr>
                <w:rFonts w:asciiTheme="minorHAnsi" w:hAnsiTheme="minorHAnsi"/>
                <w:noProof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t>MARIE</w:t>
            </w:r>
          </w:p>
          <w:p w:rsidR="0064370F" w:rsidRDefault="0064370F" w:rsidP="00890325">
            <w:pPr>
              <w:rPr>
                <w:rFonts w:asciiTheme="minorHAnsi" w:hAnsiTheme="minorHAnsi"/>
                <w:noProof/>
                <w:sz w:val="36"/>
                <w:szCs w:val="36"/>
              </w:rPr>
            </w:pPr>
          </w:p>
          <w:p w:rsidR="0064370F" w:rsidRDefault="0064370F" w:rsidP="00890325">
            <w:pPr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inline distT="0" distB="0" distL="0" distR="0">
                  <wp:extent cx="2257986" cy="1913680"/>
                  <wp:effectExtent l="19050" t="0" r="8964" b="0"/>
                  <wp:docPr id="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20" cy="191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70F" w:rsidRPr="005E0CA4" w:rsidRDefault="0064370F" w:rsidP="00890325">
            <w:pPr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Le sac de billes de Marie</w:t>
            </w:r>
          </w:p>
        </w:tc>
        <w:tc>
          <w:tcPr>
            <w:tcW w:w="4394" w:type="dxa"/>
          </w:tcPr>
          <w:p w:rsidR="00890325" w:rsidRDefault="0064370F" w:rsidP="00890325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JULIEN</w:t>
            </w:r>
          </w:p>
          <w:p w:rsidR="0064370F" w:rsidRDefault="0064370F" w:rsidP="00890325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</w:p>
          <w:p w:rsidR="0064370F" w:rsidRDefault="0064370F" w:rsidP="00890325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inline distT="0" distB="0" distL="0" distR="0">
                  <wp:extent cx="2331085" cy="1739265"/>
                  <wp:effectExtent l="19050" t="0" r="0" b="0"/>
                  <wp:docPr id="1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73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70F" w:rsidRPr="005E0CA4" w:rsidRDefault="0064370F" w:rsidP="0064370F">
            <w:pPr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Julien possède la moitié des billes de Marie</w:t>
            </w:r>
          </w:p>
        </w:tc>
      </w:tr>
      <w:tr w:rsidR="00890325" w:rsidRPr="005E0CA4" w:rsidTr="0064370F">
        <w:tc>
          <w:tcPr>
            <w:tcW w:w="4503" w:type="dxa"/>
          </w:tcPr>
          <w:p w:rsidR="0064370F" w:rsidRDefault="0064370F" w:rsidP="0064370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PAUL</w:t>
            </w:r>
          </w:p>
          <w:p w:rsidR="0064370F" w:rsidRDefault="0064370F" w:rsidP="0064370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</w:p>
          <w:p w:rsidR="0064370F" w:rsidRDefault="0064370F" w:rsidP="0064370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inline distT="0" distB="0" distL="0" distR="0">
                  <wp:extent cx="2331085" cy="1739265"/>
                  <wp:effectExtent l="19050" t="0" r="0" b="0"/>
                  <wp:docPr id="1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73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325" w:rsidRPr="005E0CA4" w:rsidRDefault="0064370F" w:rsidP="0064370F">
            <w:pPr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Paul a 10 billes de moins que Marie</w:t>
            </w:r>
          </w:p>
        </w:tc>
        <w:tc>
          <w:tcPr>
            <w:tcW w:w="4394" w:type="dxa"/>
          </w:tcPr>
          <w:p w:rsidR="0064370F" w:rsidRDefault="0064370F" w:rsidP="0064370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ELODIE</w:t>
            </w:r>
          </w:p>
          <w:p w:rsidR="0064370F" w:rsidRDefault="0064370F" w:rsidP="0064370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</w:p>
          <w:p w:rsidR="0064370F" w:rsidRDefault="0064370F" w:rsidP="0064370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inline distT="0" distB="0" distL="0" distR="0">
                  <wp:extent cx="2331085" cy="1739265"/>
                  <wp:effectExtent l="19050" t="0" r="0" b="0"/>
                  <wp:docPr id="1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73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325" w:rsidRPr="005E0CA4" w:rsidRDefault="0064370F" w:rsidP="0064370F">
            <w:pPr>
              <w:jc w:val="center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sz w:val="36"/>
                <w:szCs w:val="36"/>
              </w:rPr>
              <w:t>Elodie possède 2 fois plus de billes que Paul</w:t>
            </w:r>
          </w:p>
        </w:tc>
      </w:tr>
    </w:tbl>
    <w:p w:rsidR="00213C79" w:rsidRDefault="00213C79" w:rsidP="00213C79">
      <w:pPr>
        <w:spacing w:before="100" w:beforeAutospacing="1" w:after="100" w:afterAutospacing="1"/>
        <w:jc w:val="center"/>
        <w:rPr>
          <w:rFonts w:asciiTheme="minorHAnsi" w:hAnsiTheme="minorHAnsi"/>
          <w:b/>
          <w:sz w:val="32"/>
          <w:szCs w:val="32"/>
        </w:rPr>
      </w:pPr>
    </w:p>
    <w:p w:rsidR="00213C79" w:rsidRDefault="00213C79" w:rsidP="00213C79">
      <w:pPr>
        <w:spacing w:before="100" w:beforeAutospacing="1" w:after="100" w:afterAutospacing="1"/>
        <w:jc w:val="center"/>
        <w:rPr>
          <w:rFonts w:asciiTheme="minorHAnsi" w:hAnsiTheme="minorHAnsi"/>
          <w:b/>
          <w:sz w:val="32"/>
          <w:szCs w:val="32"/>
        </w:rPr>
      </w:pPr>
    </w:p>
    <w:p w:rsidR="00213C79" w:rsidRDefault="00213C79" w:rsidP="00890325">
      <w:pPr>
        <w:spacing w:before="100" w:beforeAutospacing="1" w:after="100" w:afterAutospacing="1"/>
        <w:rPr>
          <w:rFonts w:asciiTheme="minorHAnsi" w:hAnsiTheme="minorHAnsi"/>
          <w:b/>
          <w:sz w:val="32"/>
          <w:szCs w:val="32"/>
        </w:rPr>
        <w:sectPr w:rsidR="00213C79" w:rsidSect="00890325">
          <w:pgSz w:w="11906" w:h="16838"/>
          <w:pgMar w:top="1134" w:right="1134" w:bottom="1134" w:left="1134" w:header="680" w:footer="680" w:gutter="0"/>
          <w:cols w:space="708"/>
          <w:docGrid w:linePitch="360"/>
        </w:sectPr>
      </w:pPr>
    </w:p>
    <w:p w:rsidR="00122CF2" w:rsidRDefault="00122CF2" w:rsidP="00122CF2">
      <w:pPr>
        <w:jc w:val="center"/>
        <w:rPr>
          <w:b/>
          <w:sz w:val="44"/>
          <w:szCs w:val="44"/>
        </w:rPr>
      </w:pPr>
      <w:r w:rsidRPr="006E7CAB">
        <w:rPr>
          <w:b/>
          <w:sz w:val="44"/>
          <w:szCs w:val="44"/>
        </w:rPr>
        <w:lastRenderedPageBreak/>
        <w:t>L</w:t>
      </w:r>
      <w:r w:rsidR="001D7838" w:rsidRPr="006E7CAB">
        <w:rPr>
          <w:b/>
          <w:sz w:val="44"/>
          <w:szCs w:val="44"/>
        </w:rPr>
        <w:t>es</w:t>
      </w:r>
      <w:r w:rsidRPr="006E7CAB">
        <w:rPr>
          <w:b/>
          <w:sz w:val="44"/>
          <w:szCs w:val="44"/>
        </w:rPr>
        <w:t xml:space="preserve"> </w:t>
      </w:r>
      <w:r w:rsidR="0064370F" w:rsidRPr="006E7CAB">
        <w:rPr>
          <w:b/>
          <w:sz w:val="44"/>
          <w:szCs w:val="44"/>
        </w:rPr>
        <w:t>règle</w:t>
      </w:r>
      <w:r w:rsidR="001D7838" w:rsidRPr="006E7CAB">
        <w:rPr>
          <w:b/>
          <w:sz w:val="44"/>
          <w:szCs w:val="44"/>
        </w:rPr>
        <w:t>s</w:t>
      </w:r>
      <w:r w:rsidR="0064370F" w:rsidRPr="006E7CAB">
        <w:rPr>
          <w:b/>
          <w:sz w:val="44"/>
          <w:szCs w:val="44"/>
        </w:rPr>
        <w:t xml:space="preserve"> des échanges</w:t>
      </w:r>
    </w:p>
    <w:p w:rsidR="006E7CAB" w:rsidRPr="006E7CAB" w:rsidRDefault="006E7CAB" w:rsidP="00122CF2">
      <w:pPr>
        <w:jc w:val="center"/>
        <w:rPr>
          <w:b/>
          <w:sz w:val="44"/>
          <w:szCs w:val="44"/>
        </w:rPr>
      </w:pPr>
    </w:p>
    <w:p w:rsidR="00122CF2" w:rsidRDefault="00122CF2" w:rsidP="006E7CAB">
      <w:pPr>
        <w:jc w:val="center"/>
      </w:pPr>
    </w:p>
    <w:tbl>
      <w:tblPr>
        <w:tblStyle w:val="Grilledutableau"/>
        <w:tblW w:w="9889" w:type="dxa"/>
        <w:tblLayout w:type="fixed"/>
        <w:tblLook w:val="04A0"/>
      </w:tblPr>
      <w:tblGrid>
        <w:gridCol w:w="3351"/>
        <w:gridCol w:w="3278"/>
        <w:gridCol w:w="3260"/>
      </w:tblGrid>
      <w:tr w:rsidR="001D7838" w:rsidTr="006E7CAB">
        <w:tc>
          <w:tcPr>
            <w:tcW w:w="3351" w:type="dxa"/>
          </w:tcPr>
          <w:p w:rsidR="001D7838" w:rsidRDefault="001D7838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115" cy="1703294"/>
                  <wp:effectExtent l="19050" t="0" r="0" b="0"/>
                  <wp:docPr id="14" name="il_fi" descr="http://csimg.webmarchand.com/srv/FR/29036520a064917/T/340x340/C/FFFFFF/url/kores-crayons-feu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simg.webmarchand.com/srv/FR/29036520a064917/T/340x340/C/FFFFFF/url/kores-crayons-feu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64" cy="1705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838" w:rsidRDefault="001D7838" w:rsidP="006E7CAB">
            <w:pPr>
              <w:jc w:val="center"/>
            </w:pPr>
          </w:p>
          <w:p w:rsidR="001D7838" w:rsidRPr="006E7CAB" w:rsidRDefault="001D7838" w:rsidP="006E7CAB">
            <w:pPr>
              <w:jc w:val="center"/>
              <w:rPr>
                <w:b/>
                <w:sz w:val="32"/>
                <w:szCs w:val="32"/>
              </w:rPr>
            </w:pPr>
            <w:r w:rsidRPr="006E7CAB">
              <w:rPr>
                <w:b/>
                <w:sz w:val="32"/>
                <w:szCs w:val="32"/>
              </w:rPr>
              <w:t>21 billes</w:t>
            </w:r>
          </w:p>
        </w:tc>
        <w:tc>
          <w:tcPr>
            <w:tcW w:w="3278" w:type="dxa"/>
          </w:tcPr>
          <w:p w:rsidR="001D7838" w:rsidRDefault="001D7838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0080" cy="1703294"/>
                  <wp:effectExtent l="19050" t="0" r="1120" b="0"/>
                  <wp:docPr id="1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04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838" w:rsidRPr="006E7CAB" w:rsidRDefault="001D7838" w:rsidP="006E7CAB">
            <w:pPr>
              <w:jc w:val="center"/>
              <w:rPr>
                <w:b/>
                <w:sz w:val="32"/>
                <w:szCs w:val="32"/>
              </w:rPr>
            </w:pPr>
            <w:r>
              <w:br/>
            </w:r>
            <w:r w:rsidR="006E7CAB" w:rsidRPr="006E7CAB">
              <w:rPr>
                <w:b/>
                <w:sz w:val="32"/>
                <w:szCs w:val="32"/>
              </w:rPr>
              <w:t>5</w:t>
            </w:r>
            <w:r w:rsidRPr="006E7CAB">
              <w:rPr>
                <w:b/>
                <w:sz w:val="32"/>
                <w:szCs w:val="32"/>
              </w:rPr>
              <w:t xml:space="preserve"> billes</w:t>
            </w:r>
          </w:p>
        </w:tc>
        <w:tc>
          <w:tcPr>
            <w:tcW w:w="3260" w:type="dxa"/>
          </w:tcPr>
          <w:p w:rsidR="001D7838" w:rsidRDefault="001D7838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4625" cy="1488141"/>
                  <wp:effectExtent l="19050" t="0" r="1325" b="0"/>
                  <wp:docPr id="15" name="il_fi" descr="http://www.linternaute.com/acheter/diaporama/top-cadeaux-noel/images/pel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internaute.com/acheter/diaporama/top-cadeaux-noel/images/pelu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64" cy="148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838" w:rsidRDefault="001D7838" w:rsidP="006E7CAB">
            <w:pPr>
              <w:jc w:val="center"/>
            </w:pPr>
          </w:p>
          <w:p w:rsidR="001D7838" w:rsidRPr="006E7CAB" w:rsidRDefault="001D7838" w:rsidP="006E7CAB">
            <w:pPr>
              <w:jc w:val="center"/>
              <w:rPr>
                <w:b/>
                <w:sz w:val="32"/>
                <w:szCs w:val="32"/>
              </w:rPr>
            </w:pPr>
            <w:r>
              <w:br/>
            </w:r>
            <w:r w:rsidRPr="006E7CAB">
              <w:rPr>
                <w:b/>
                <w:sz w:val="32"/>
                <w:szCs w:val="32"/>
              </w:rPr>
              <w:t>30 billes</w:t>
            </w:r>
          </w:p>
        </w:tc>
      </w:tr>
      <w:tr w:rsidR="001D7838" w:rsidTr="006E7CAB">
        <w:tc>
          <w:tcPr>
            <w:tcW w:w="3351" w:type="dxa"/>
          </w:tcPr>
          <w:p w:rsidR="001D7838" w:rsidRDefault="001D7838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3562" cy="1701979"/>
                  <wp:effectExtent l="19050" t="0" r="0" b="0"/>
                  <wp:docPr id="17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90" cy="170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838" w:rsidRPr="006E7CAB" w:rsidRDefault="001D7838" w:rsidP="006E7CAB">
            <w:pPr>
              <w:jc w:val="center"/>
              <w:rPr>
                <w:b/>
                <w:sz w:val="32"/>
                <w:szCs w:val="32"/>
              </w:rPr>
            </w:pPr>
            <w:r w:rsidRPr="006E7CAB">
              <w:rPr>
                <w:b/>
                <w:sz w:val="32"/>
                <w:szCs w:val="32"/>
              </w:rPr>
              <w:t>1</w:t>
            </w:r>
            <w:r w:rsidR="006E7CAB" w:rsidRPr="006E7CAB">
              <w:rPr>
                <w:b/>
                <w:sz w:val="32"/>
                <w:szCs w:val="32"/>
              </w:rPr>
              <w:t>2</w:t>
            </w:r>
            <w:r w:rsidRPr="006E7CAB">
              <w:rPr>
                <w:b/>
                <w:sz w:val="32"/>
                <w:szCs w:val="32"/>
              </w:rPr>
              <w:t xml:space="preserve"> billes</w:t>
            </w:r>
          </w:p>
        </w:tc>
        <w:tc>
          <w:tcPr>
            <w:tcW w:w="3278" w:type="dxa"/>
          </w:tcPr>
          <w:p w:rsidR="001D7838" w:rsidRDefault="001D7838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7374" cy="1488141"/>
                  <wp:effectExtent l="19050" t="0" r="0" b="0"/>
                  <wp:docPr id="18" name="il_fi" descr="http://educatif.net/elementaire/images-gratuites/aliments-sucreries-desserts-21/suc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ducatif.net/elementaire/images-gratuites/aliments-sucreries-desserts-21/sucet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61" cy="149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838" w:rsidRDefault="001D7838" w:rsidP="006E7CAB">
            <w:pPr>
              <w:jc w:val="center"/>
            </w:pPr>
          </w:p>
          <w:p w:rsidR="001D7838" w:rsidRPr="006E7CAB" w:rsidRDefault="001D7838" w:rsidP="006E7CAB">
            <w:pPr>
              <w:jc w:val="center"/>
              <w:rPr>
                <w:b/>
                <w:sz w:val="32"/>
                <w:szCs w:val="32"/>
              </w:rPr>
            </w:pPr>
            <w:r w:rsidRPr="006E7CAB">
              <w:rPr>
                <w:b/>
                <w:sz w:val="32"/>
                <w:szCs w:val="32"/>
              </w:rPr>
              <w:t>3 billes</w:t>
            </w:r>
          </w:p>
        </w:tc>
        <w:tc>
          <w:tcPr>
            <w:tcW w:w="3260" w:type="dxa"/>
          </w:tcPr>
          <w:p w:rsidR="001D7838" w:rsidRDefault="001D7838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0480" cy="1290918"/>
                  <wp:effectExtent l="19050" t="0" r="877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38" cy="129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838" w:rsidRDefault="001D7838" w:rsidP="006E7CAB">
            <w:pPr>
              <w:jc w:val="center"/>
            </w:pPr>
          </w:p>
          <w:p w:rsidR="006A13AE" w:rsidRDefault="006A13AE" w:rsidP="006E7CAB">
            <w:pPr>
              <w:jc w:val="center"/>
            </w:pPr>
          </w:p>
          <w:p w:rsidR="001D7838" w:rsidRPr="006E7CAB" w:rsidRDefault="006A13AE" w:rsidP="006E7CAB">
            <w:pPr>
              <w:jc w:val="center"/>
              <w:rPr>
                <w:b/>
                <w:sz w:val="32"/>
                <w:szCs w:val="32"/>
              </w:rPr>
            </w:pPr>
            <w:r w:rsidRPr="006E7CAB">
              <w:rPr>
                <w:b/>
                <w:sz w:val="32"/>
                <w:szCs w:val="32"/>
              </w:rPr>
              <w:t>1</w:t>
            </w:r>
            <w:r w:rsidR="006E7CAB" w:rsidRPr="006E7CAB">
              <w:rPr>
                <w:b/>
                <w:sz w:val="32"/>
                <w:szCs w:val="32"/>
              </w:rPr>
              <w:t>5</w:t>
            </w:r>
            <w:r w:rsidRPr="006E7CAB">
              <w:rPr>
                <w:b/>
                <w:sz w:val="32"/>
                <w:szCs w:val="32"/>
              </w:rPr>
              <w:t xml:space="preserve"> billes</w:t>
            </w:r>
          </w:p>
        </w:tc>
      </w:tr>
      <w:tr w:rsidR="001D7838" w:rsidTr="006E7CAB">
        <w:tc>
          <w:tcPr>
            <w:tcW w:w="3351" w:type="dxa"/>
          </w:tcPr>
          <w:p w:rsidR="001D7838" w:rsidRDefault="006A13AE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8362" cy="1270420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63" cy="127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3AE" w:rsidRDefault="006A13AE" w:rsidP="006E7CAB">
            <w:pPr>
              <w:jc w:val="center"/>
            </w:pPr>
          </w:p>
          <w:p w:rsidR="006A13AE" w:rsidRPr="006E7CAB" w:rsidRDefault="006E7CAB" w:rsidP="006E7CAB">
            <w:pPr>
              <w:jc w:val="center"/>
              <w:rPr>
                <w:b/>
                <w:sz w:val="32"/>
                <w:szCs w:val="32"/>
              </w:rPr>
            </w:pPr>
            <w:r w:rsidRPr="006E7CAB">
              <w:rPr>
                <w:b/>
                <w:sz w:val="32"/>
                <w:szCs w:val="32"/>
              </w:rPr>
              <w:t>8</w:t>
            </w:r>
            <w:r w:rsidR="006A13AE" w:rsidRPr="006E7CAB">
              <w:rPr>
                <w:b/>
                <w:sz w:val="32"/>
                <w:szCs w:val="32"/>
              </w:rPr>
              <w:t xml:space="preserve"> billes</w:t>
            </w:r>
          </w:p>
        </w:tc>
        <w:tc>
          <w:tcPr>
            <w:tcW w:w="3278" w:type="dxa"/>
          </w:tcPr>
          <w:p w:rsidR="001D7838" w:rsidRDefault="006E7CAB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8440" cy="1461135"/>
                  <wp:effectExtent l="1905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6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CAB" w:rsidRPr="006E7CAB" w:rsidRDefault="006E7CAB" w:rsidP="006E7CAB">
            <w:pPr>
              <w:jc w:val="center"/>
              <w:rPr>
                <w:b/>
                <w:sz w:val="32"/>
                <w:szCs w:val="32"/>
              </w:rPr>
            </w:pPr>
            <w:r w:rsidRPr="006E7CAB">
              <w:rPr>
                <w:b/>
                <w:sz w:val="32"/>
                <w:szCs w:val="32"/>
              </w:rPr>
              <w:t>10 billes</w:t>
            </w:r>
          </w:p>
        </w:tc>
        <w:tc>
          <w:tcPr>
            <w:tcW w:w="3260" w:type="dxa"/>
          </w:tcPr>
          <w:p w:rsidR="001D7838" w:rsidRDefault="006E7CAB" w:rsidP="006E7C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5962" cy="1270109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42" cy="127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CAB" w:rsidRDefault="006E7CAB" w:rsidP="006E7CAB">
            <w:pPr>
              <w:jc w:val="center"/>
            </w:pPr>
          </w:p>
          <w:p w:rsidR="006E7CAB" w:rsidRPr="006E7CAB" w:rsidRDefault="006E7CAB" w:rsidP="006E7CAB">
            <w:pPr>
              <w:jc w:val="center"/>
              <w:rPr>
                <w:b/>
                <w:sz w:val="32"/>
                <w:szCs w:val="32"/>
              </w:rPr>
            </w:pPr>
            <w:r w:rsidRPr="006E7CAB">
              <w:rPr>
                <w:b/>
                <w:sz w:val="32"/>
                <w:szCs w:val="32"/>
              </w:rPr>
              <w:t>6 billes</w:t>
            </w:r>
          </w:p>
        </w:tc>
      </w:tr>
    </w:tbl>
    <w:p w:rsidR="00122CF2" w:rsidRDefault="00122CF2" w:rsidP="00122CF2"/>
    <w:p w:rsidR="00122CF2" w:rsidRDefault="00122CF2" w:rsidP="00122CF2"/>
    <w:p w:rsidR="00122CF2" w:rsidRDefault="00122CF2" w:rsidP="00122CF2"/>
    <w:p w:rsidR="0044321B" w:rsidRDefault="0044321B" w:rsidP="0044321B">
      <w:pPr>
        <w:spacing w:before="100" w:beforeAutospacing="1" w:after="100" w:afterAutospacing="1"/>
        <w:rPr>
          <w:rFonts w:asciiTheme="minorHAnsi" w:hAnsiTheme="minorHAnsi"/>
          <w:b/>
          <w:sz w:val="32"/>
          <w:szCs w:val="32"/>
        </w:rPr>
        <w:sectPr w:rsidR="0044321B" w:rsidSect="00890325">
          <w:pgSz w:w="11906" w:h="16838"/>
          <w:pgMar w:top="1134" w:right="1134" w:bottom="1134" w:left="1134" w:header="680" w:footer="680" w:gutter="0"/>
          <w:cols w:space="708"/>
          <w:docGrid w:linePitch="360"/>
        </w:sectPr>
      </w:pPr>
    </w:p>
    <w:p w:rsidR="00DD77B2" w:rsidRDefault="00DD77B2" w:rsidP="00DD77B2">
      <w:pPr>
        <w:jc w:val="center"/>
        <w:rPr>
          <w:b/>
          <w:color w:val="FF0000"/>
          <w:sz w:val="28"/>
          <w:szCs w:val="28"/>
        </w:rPr>
      </w:pPr>
      <w:r w:rsidRPr="004D0123">
        <w:rPr>
          <w:b/>
          <w:color w:val="FF0000"/>
          <w:sz w:val="28"/>
          <w:szCs w:val="28"/>
        </w:rPr>
        <w:lastRenderedPageBreak/>
        <w:t>Document enseignant</w:t>
      </w:r>
    </w:p>
    <w:p w:rsidR="00DD77B2" w:rsidRPr="004D0123" w:rsidRDefault="00DD77B2" w:rsidP="00DD77B2">
      <w:pPr>
        <w:jc w:val="center"/>
        <w:rPr>
          <w:b/>
          <w:color w:val="FF0000"/>
          <w:sz w:val="28"/>
          <w:szCs w:val="28"/>
        </w:rPr>
      </w:pPr>
    </w:p>
    <w:p w:rsidR="00DD77B2" w:rsidRDefault="00DD77B2" w:rsidP="00DD77B2"/>
    <w:tbl>
      <w:tblPr>
        <w:tblStyle w:val="Grilledutableau"/>
        <w:tblpPr w:leftFromText="141" w:rightFromText="141" w:vertAnchor="text" w:horzAnchor="margin" w:tblpY="-358"/>
        <w:tblW w:w="9747" w:type="dxa"/>
        <w:tblLayout w:type="fixed"/>
        <w:tblLook w:val="01E0"/>
      </w:tblPr>
      <w:tblGrid>
        <w:gridCol w:w="6204"/>
        <w:gridCol w:w="3543"/>
      </w:tblGrid>
      <w:tr w:rsidR="00DD77B2" w:rsidRPr="001D6E20" w:rsidTr="00EA216D">
        <w:trPr>
          <w:trHeight w:val="454"/>
        </w:trPr>
        <w:tc>
          <w:tcPr>
            <w:tcW w:w="9747" w:type="dxa"/>
            <w:gridSpan w:val="2"/>
            <w:tcBorders>
              <w:top w:val="single" w:sz="4" w:space="0" w:color="auto"/>
            </w:tcBorders>
            <w:shd w:val="clear" w:color="auto" w:fill="FFFFCC"/>
            <w:vAlign w:val="center"/>
          </w:tcPr>
          <w:p w:rsidR="00DD77B2" w:rsidRPr="00D0772A" w:rsidRDefault="00DD77B2" w:rsidP="00EA216D">
            <w:pPr>
              <w:rPr>
                <w:rFonts w:ascii="Times New Roman" w:hAnsi="Times New Roman"/>
                <w:b/>
                <w:color w:val="548DD4" w:themeColor="text2" w:themeTint="99"/>
              </w:rPr>
            </w:pPr>
            <w:r w:rsidRPr="00D0772A">
              <w:rPr>
                <w:rFonts w:ascii="Times New Roman" w:hAnsi="Times New Roman"/>
                <w:b/>
                <w:color w:val="548DD4" w:themeColor="text2" w:themeTint="99"/>
              </w:rPr>
              <w:t>Compétences nécessaires à la résolution de la tâche (progressions BO 2008)</w:t>
            </w:r>
          </w:p>
          <w:p w:rsidR="00DD77B2" w:rsidRPr="00077962" w:rsidRDefault="00DD77B2" w:rsidP="00EA216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D77B2" w:rsidRPr="001D6E20" w:rsidTr="007262F3">
        <w:trPr>
          <w:trHeight w:val="1557"/>
        </w:trPr>
        <w:tc>
          <w:tcPr>
            <w:tcW w:w="6204" w:type="dxa"/>
          </w:tcPr>
          <w:p w:rsidR="00DD77B2" w:rsidRDefault="00DD77B2" w:rsidP="00EA216D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</w:rPr>
              <w:t>NOMBRES ET CALCULS</w:t>
            </w:r>
          </w:p>
          <w:p w:rsidR="00DD77B2" w:rsidRPr="003C5E1B" w:rsidRDefault="00DD77B2" w:rsidP="00EA216D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D77B2" w:rsidRPr="00DD77B2" w:rsidRDefault="005960F3" w:rsidP="00DD77B2">
            <w:pPr>
              <w:rPr>
                <w:rFonts w:ascii="Times New Roman" w:hAnsi="Times New Roman"/>
              </w:rPr>
            </w:pPr>
            <w:r w:rsidRPr="005960F3">
              <w:rPr>
                <w:rFonts w:ascii="Times New Roman" w:hAnsi="Times New Roman"/>
                <w:u w:val="single"/>
              </w:rPr>
              <w:t>CP</w:t>
            </w:r>
            <w:r>
              <w:rPr>
                <w:rFonts w:ascii="Times New Roman" w:hAnsi="Times New Roman"/>
              </w:rPr>
              <w:br/>
            </w:r>
            <w:r w:rsidR="00DD77B2" w:rsidRPr="00DD77B2">
              <w:rPr>
                <w:rFonts w:ascii="Times New Roman" w:hAnsi="Times New Roman"/>
              </w:rPr>
              <w:t>Connaître (savoir écrire et nommer) les nombres entiers</w:t>
            </w:r>
          </w:p>
          <w:p w:rsidR="00DD77B2" w:rsidRDefault="00DD77B2" w:rsidP="00DD77B2">
            <w:pPr>
              <w:rPr>
                <w:rFonts w:ascii="Times New Roman" w:hAnsi="Times New Roman"/>
              </w:rPr>
            </w:pPr>
            <w:r w:rsidRPr="00DD77B2">
              <w:rPr>
                <w:rFonts w:ascii="Times New Roman" w:hAnsi="Times New Roman"/>
              </w:rPr>
              <w:t>naturels inférieurs à 100.</w:t>
            </w:r>
          </w:p>
          <w:p w:rsidR="00DD77B2" w:rsidRPr="00DD77B2" w:rsidRDefault="00DD77B2" w:rsidP="00DD77B2">
            <w:pPr>
              <w:rPr>
                <w:rFonts w:ascii="Times New Roman" w:hAnsi="Times New Roman"/>
              </w:rPr>
            </w:pPr>
            <w:r w:rsidRPr="00DD77B2">
              <w:rPr>
                <w:rFonts w:ascii="Times New Roman" w:hAnsi="Times New Roman"/>
              </w:rPr>
              <w:t>Calculer en ligne des sommes, des différences</w:t>
            </w:r>
            <w:r w:rsidR="007262F3">
              <w:rPr>
                <w:rFonts w:ascii="Times New Roman" w:hAnsi="Times New Roman"/>
              </w:rPr>
              <w:t>.</w:t>
            </w:r>
          </w:p>
          <w:p w:rsidR="00DD77B2" w:rsidRDefault="00DD77B2" w:rsidP="00DD77B2">
            <w:pPr>
              <w:rPr>
                <w:rFonts w:ascii="Times New Roman" w:hAnsi="Times New Roman"/>
              </w:rPr>
            </w:pPr>
            <w:r w:rsidRPr="00DD77B2">
              <w:rPr>
                <w:rFonts w:ascii="Times New Roman" w:hAnsi="Times New Roman"/>
              </w:rPr>
              <w:t>Connaître et utiliser les techniques opératoires de l’addition</w:t>
            </w:r>
            <w:r w:rsidR="007262F3">
              <w:rPr>
                <w:rFonts w:ascii="Times New Roman" w:hAnsi="Times New Roman"/>
              </w:rPr>
              <w:t xml:space="preserve"> </w:t>
            </w:r>
            <w:r w:rsidRPr="00DD77B2">
              <w:rPr>
                <w:rFonts w:ascii="Times New Roman" w:hAnsi="Times New Roman"/>
              </w:rPr>
              <w:t>et commencer à utiliser celles de l</w:t>
            </w:r>
            <w:r w:rsidR="00B504F4">
              <w:rPr>
                <w:rFonts w:ascii="Times New Roman" w:hAnsi="Times New Roman"/>
              </w:rPr>
              <w:t xml:space="preserve">a soustraction (sur les nombres </w:t>
            </w:r>
            <w:r w:rsidRPr="00DD77B2">
              <w:rPr>
                <w:rFonts w:ascii="Times New Roman" w:hAnsi="Times New Roman"/>
              </w:rPr>
              <w:t>inférieurs à 100).</w:t>
            </w:r>
          </w:p>
          <w:p w:rsidR="0070709B" w:rsidRDefault="0070709B" w:rsidP="00DD77B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Connaître les doubles et les moitiés.</w:t>
            </w:r>
          </w:p>
          <w:p w:rsidR="005960F3" w:rsidRPr="001D6E20" w:rsidRDefault="005960F3" w:rsidP="005960F3">
            <w:pPr>
              <w:rPr>
                <w:rFonts w:ascii="Times New Roman" w:hAnsi="Times New Roman"/>
              </w:rPr>
            </w:pPr>
          </w:p>
        </w:tc>
        <w:tc>
          <w:tcPr>
            <w:tcW w:w="3543" w:type="dxa"/>
            <w:shd w:val="clear" w:color="auto" w:fill="auto"/>
          </w:tcPr>
          <w:p w:rsidR="00DD77B2" w:rsidRDefault="00DD77B2" w:rsidP="00EA216D">
            <w:pPr>
              <w:rPr>
                <w:rFonts w:ascii="Times New Roman" w:hAnsi="Times New Roman"/>
                <w:sz w:val="16"/>
                <w:szCs w:val="16"/>
                <w:u w:val="single"/>
              </w:rPr>
            </w:pPr>
          </w:p>
          <w:p w:rsidR="00B504F4" w:rsidRDefault="00B504F4" w:rsidP="00EA216D">
            <w:pPr>
              <w:rPr>
                <w:rFonts w:ascii="Times New Roman" w:hAnsi="Times New Roman"/>
              </w:rPr>
            </w:pPr>
          </w:p>
          <w:p w:rsidR="0070709B" w:rsidRDefault="0070709B" w:rsidP="00EA21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Nombre de billes</w:t>
            </w:r>
          </w:p>
          <w:p w:rsidR="0070709B" w:rsidRDefault="0070709B" w:rsidP="00EA216D">
            <w:pPr>
              <w:rPr>
                <w:rFonts w:ascii="Times New Roman" w:hAnsi="Times New Roman"/>
              </w:rPr>
            </w:pPr>
          </w:p>
          <w:p w:rsidR="0070709B" w:rsidRDefault="0070709B" w:rsidP="00EA216D">
            <w:pPr>
              <w:rPr>
                <w:rFonts w:ascii="Times New Roman" w:hAnsi="Times New Roman"/>
              </w:rPr>
            </w:pPr>
          </w:p>
          <w:p w:rsidR="00DD77B2" w:rsidRDefault="0070709B" w:rsidP="00EA216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Addition des prix des objets</w:t>
            </w:r>
          </w:p>
          <w:p w:rsidR="00DD77B2" w:rsidRPr="001D6E20" w:rsidRDefault="00DD77B2" w:rsidP="00EA216D">
            <w:pPr>
              <w:rPr>
                <w:rFonts w:ascii="Times New Roman" w:hAnsi="Times New Roman"/>
              </w:rPr>
            </w:pPr>
          </w:p>
        </w:tc>
      </w:tr>
      <w:tr w:rsidR="00AC42AC" w:rsidRPr="008C65EF" w:rsidTr="007262F3">
        <w:trPr>
          <w:trHeight w:val="1127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:rsidR="00AC42AC" w:rsidRPr="00B504F4" w:rsidRDefault="00AC42AC" w:rsidP="00AC42AC">
            <w:pPr>
              <w:rPr>
                <w:rFonts w:ascii="Times New Roman" w:hAnsi="Times New Roman"/>
                <w:b/>
              </w:rPr>
            </w:pPr>
            <w:r w:rsidRPr="00B504F4">
              <w:rPr>
                <w:rFonts w:ascii="Times New Roman" w:hAnsi="Times New Roman"/>
                <w:b/>
              </w:rPr>
              <w:t>GESTION DE DONNEES</w:t>
            </w:r>
          </w:p>
          <w:p w:rsidR="00AC42AC" w:rsidRDefault="00AC42AC" w:rsidP="00AC42AC">
            <w:pPr>
              <w:rPr>
                <w:rFonts w:ascii="Times New Roman" w:hAnsi="Times New Roman"/>
                <w:b/>
              </w:rPr>
            </w:pPr>
          </w:p>
          <w:p w:rsidR="00AC42AC" w:rsidRPr="00B504F4" w:rsidRDefault="00AC42AC" w:rsidP="00AC42AC">
            <w:pPr>
              <w:rPr>
                <w:rFonts w:ascii="Times New Roman" w:hAnsi="Times New Roman"/>
              </w:rPr>
            </w:pPr>
            <w:r w:rsidRPr="00B504F4">
              <w:rPr>
                <w:rFonts w:ascii="Times New Roman" w:hAnsi="Times New Roman"/>
              </w:rPr>
              <w:t>Lire ou compléter un tableau dans des situations concrètes</w:t>
            </w:r>
          </w:p>
          <w:p w:rsidR="00AC42AC" w:rsidRDefault="00AC42AC" w:rsidP="00AC42AC">
            <w:pPr>
              <w:rPr>
                <w:rFonts w:ascii="Times New Roman" w:hAnsi="Times New Roman"/>
                <w:b/>
              </w:rPr>
            </w:pPr>
            <w:r w:rsidRPr="00B504F4">
              <w:rPr>
                <w:rFonts w:ascii="Times New Roman" w:hAnsi="Times New Roman"/>
              </w:rPr>
              <w:t>simples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C42AC" w:rsidRDefault="00AC42AC" w:rsidP="0070709B">
            <w:pPr>
              <w:rPr>
                <w:rFonts w:ascii="Times New Roman" w:hAnsi="Times New Roman"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</w:rPr>
              <w:t xml:space="preserve">Lire le tableau des </w:t>
            </w:r>
            <w:r w:rsidR="0070709B">
              <w:rPr>
                <w:rFonts w:ascii="Times New Roman" w:hAnsi="Times New Roman"/>
              </w:rPr>
              <w:t>échanges</w:t>
            </w:r>
          </w:p>
        </w:tc>
      </w:tr>
      <w:tr w:rsidR="007262F3" w:rsidRPr="008C65EF" w:rsidTr="007262F3">
        <w:trPr>
          <w:trHeight w:val="975"/>
        </w:trPr>
        <w:tc>
          <w:tcPr>
            <w:tcW w:w="6204" w:type="dxa"/>
            <w:tcBorders>
              <w:top w:val="single" w:sz="4" w:space="0" w:color="auto"/>
            </w:tcBorders>
          </w:tcPr>
          <w:p w:rsidR="007262F3" w:rsidRDefault="0070709B" w:rsidP="00AC42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AUTONOMIE ET INITIATIVE</w:t>
            </w:r>
          </w:p>
          <w:p w:rsidR="007262F3" w:rsidRDefault="007262F3" w:rsidP="00AC42AC">
            <w:pPr>
              <w:rPr>
                <w:rFonts w:ascii="Times New Roman" w:hAnsi="Times New Roman"/>
                <w:b/>
              </w:rPr>
            </w:pPr>
          </w:p>
          <w:p w:rsidR="007262F3" w:rsidRDefault="0070709B" w:rsidP="00AC4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S’engager dans un projet</w:t>
            </w:r>
          </w:p>
          <w:p w:rsidR="0070709B" w:rsidRPr="007262F3" w:rsidRDefault="0070709B" w:rsidP="00AC42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Justifier un point de vue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7262F3" w:rsidRDefault="007262F3" w:rsidP="00EA216D">
            <w:pPr>
              <w:rPr>
                <w:rFonts w:ascii="Times New Roman" w:hAnsi="Times New Roman"/>
              </w:rPr>
            </w:pPr>
          </w:p>
        </w:tc>
      </w:tr>
    </w:tbl>
    <w:p w:rsidR="00DD77B2" w:rsidRDefault="00DD77B2" w:rsidP="00DD77B2"/>
    <w:p w:rsidR="00DD77B2" w:rsidRDefault="00DD77B2" w:rsidP="00DD77B2"/>
    <w:tbl>
      <w:tblPr>
        <w:tblStyle w:val="Grilledutableau"/>
        <w:tblpPr w:leftFromText="141" w:rightFromText="141" w:vertAnchor="text" w:horzAnchor="margin" w:tblpY="-358"/>
        <w:tblW w:w="9747" w:type="dxa"/>
        <w:tblLayout w:type="fixed"/>
        <w:tblLook w:val="01E0"/>
      </w:tblPr>
      <w:tblGrid>
        <w:gridCol w:w="3510"/>
        <w:gridCol w:w="6237"/>
      </w:tblGrid>
      <w:tr w:rsidR="00DD77B2" w:rsidRPr="001D6E20" w:rsidTr="00EA216D">
        <w:trPr>
          <w:trHeight w:val="454"/>
        </w:trPr>
        <w:tc>
          <w:tcPr>
            <w:tcW w:w="9747" w:type="dxa"/>
            <w:gridSpan w:val="2"/>
            <w:tcBorders>
              <w:top w:val="single" w:sz="4" w:space="0" w:color="auto"/>
            </w:tcBorders>
            <w:shd w:val="clear" w:color="auto" w:fill="FFFFCC"/>
            <w:vAlign w:val="center"/>
          </w:tcPr>
          <w:p w:rsidR="00DD77B2" w:rsidRPr="00114C0E" w:rsidRDefault="00DD77B2" w:rsidP="00EA216D">
            <w:pPr>
              <w:rPr>
                <w:rFonts w:ascii="Times New Roman" w:hAnsi="Times New Roman"/>
                <w:b/>
                <w:color w:val="548DD4" w:themeColor="text2" w:themeTint="99"/>
              </w:rPr>
            </w:pPr>
            <w:r w:rsidRPr="00114C0E">
              <w:rPr>
                <w:rFonts w:ascii="Times New Roman" w:hAnsi="Times New Roman"/>
                <w:b/>
                <w:color w:val="548DD4" w:themeColor="text2" w:themeTint="99"/>
              </w:rPr>
              <w:t>La tâche est complexe</w:t>
            </w:r>
          </w:p>
          <w:p w:rsidR="00DD77B2" w:rsidRDefault="00DD77B2" w:rsidP="00744E04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Le contexte est complexe (lecture et </w:t>
            </w:r>
            <w:r w:rsidR="00744E04">
              <w:rPr>
                <w:rFonts w:ascii="Times New Roman" w:hAnsi="Times New Roman"/>
                <w:b/>
              </w:rPr>
              <w:t>mise en relation des documents</w:t>
            </w:r>
            <w:r>
              <w:rPr>
                <w:rFonts w:ascii="Times New Roman" w:hAnsi="Times New Roman"/>
                <w:b/>
              </w:rPr>
              <w:t>)</w:t>
            </w:r>
          </w:p>
          <w:p w:rsidR="00744E04" w:rsidRPr="00077962" w:rsidRDefault="00744E04" w:rsidP="00744E04">
            <w:pPr>
              <w:rPr>
                <w:rFonts w:ascii="Times New Roman" w:hAnsi="Times New Roman"/>
                <w:b/>
              </w:rPr>
            </w:pPr>
          </w:p>
        </w:tc>
      </w:tr>
      <w:tr w:rsidR="00DD77B2" w:rsidRPr="001D6E20" w:rsidTr="0070709B">
        <w:trPr>
          <w:trHeight w:val="1268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DD77B2" w:rsidRDefault="00DD77B2" w:rsidP="00EA216D">
            <w:pPr>
              <w:rPr>
                <w:rFonts w:ascii="Times New Roman" w:hAnsi="Times New Roman"/>
              </w:rPr>
            </w:pPr>
          </w:p>
          <w:p w:rsidR="00DD77B2" w:rsidRPr="008D6501" w:rsidRDefault="00DD77B2" w:rsidP="00744E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Lecture et </w:t>
            </w:r>
            <w:r w:rsidR="00744E04">
              <w:rPr>
                <w:rFonts w:ascii="Times New Roman" w:hAnsi="Times New Roman"/>
                <w:b/>
              </w:rPr>
              <w:t>identification</w:t>
            </w:r>
            <w:r>
              <w:rPr>
                <w:rFonts w:ascii="Times New Roman" w:hAnsi="Times New Roman"/>
                <w:b/>
              </w:rPr>
              <w:t xml:space="preserve"> de plusieurs documents informatifs </w:t>
            </w:r>
            <w:r w:rsidR="00744E04">
              <w:rPr>
                <w:rFonts w:ascii="Times New Roman" w:hAnsi="Times New Roman"/>
                <w:b/>
              </w:rPr>
              <w:t>pour en extraire les informations pertinentes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D77B2" w:rsidRPr="008D6501" w:rsidRDefault="00DD77B2" w:rsidP="00EA216D">
            <w:pPr>
              <w:rPr>
                <w:rFonts w:ascii="Times New Roman" w:hAnsi="Times New Roman"/>
              </w:rPr>
            </w:pPr>
          </w:p>
          <w:p w:rsidR="00DD77B2" w:rsidRDefault="0070709B" w:rsidP="00EA216D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Nombre de billes</w:t>
            </w:r>
          </w:p>
          <w:p w:rsidR="00DD77B2" w:rsidRPr="00744E04" w:rsidRDefault="0070709B" w:rsidP="00744E04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Règles des échanges</w:t>
            </w:r>
          </w:p>
        </w:tc>
      </w:tr>
      <w:tr w:rsidR="00DD77B2" w:rsidRPr="001D6E20" w:rsidTr="0070709B">
        <w:trPr>
          <w:trHeight w:val="893"/>
        </w:trPr>
        <w:tc>
          <w:tcPr>
            <w:tcW w:w="3510" w:type="dxa"/>
            <w:tcBorders>
              <w:top w:val="single" w:sz="4" w:space="0" w:color="auto"/>
            </w:tcBorders>
          </w:tcPr>
          <w:p w:rsidR="00DD77B2" w:rsidRDefault="00DD77B2" w:rsidP="00EA216D">
            <w:pPr>
              <w:rPr>
                <w:rFonts w:ascii="Times New Roman" w:hAnsi="Times New Roman"/>
                <w:b/>
              </w:rPr>
            </w:pPr>
          </w:p>
          <w:p w:rsidR="00DD77B2" w:rsidRDefault="00DD77B2" w:rsidP="00EA216D">
            <w:pPr>
              <w:rPr>
                <w:rFonts w:ascii="Times New Roman" w:hAnsi="Times New Roman"/>
                <w:b/>
              </w:rPr>
            </w:pPr>
          </w:p>
          <w:p w:rsidR="00DD77B2" w:rsidRPr="00D0772A" w:rsidRDefault="00DD77B2" w:rsidP="00EA216D">
            <w:pPr>
              <w:rPr>
                <w:rFonts w:ascii="Times New Roman" w:hAnsi="Times New Roman"/>
                <w:b/>
              </w:rPr>
            </w:pPr>
            <w:r w:rsidRPr="00D0772A">
              <w:rPr>
                <w:rFonts w:ascii="Times New Roman" w:hAnsi="Times New Roman"/>
                <w:b/>
              </w:rPr>
              <w:t>Représentation de la situation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shd w:val="clear" w:color="auto" w:fill="auto"/>
          </w:tcPr>
          <w:p w:rsidR="00DD77B2" w:rsidRDefault="00DD77B2" w:rsidP="00744E04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Repérage des éléments permettant de répondre à la question : </w:t>
            </w:r>
            <w:r w:rsidR="007262F3">
              <w:rPr>
                <w:rFonts w:ascii="Times New Roman" w:hAnsi="Times New Roman"/>
              </w:rPr>
              <w:t xml:space="preserve">nombre </w:t>
            </w:r>
            <w:r w:rsidR="0070709B">
              <w:rPr>
                <w:rFonts w:ascii="Times New Roman" w:hAnsi="Times New Roman"/>
              </w:rPr>
              <w:t>de billes, échanges, au moins 2 objets</w:t>
            </w:r>
          </w:p>
          <w:p w:rsidR="007262F3" w:rsidRDefault="0070709B" w:rsidP="00744E04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Essais de calculs pour proposer une réponse</w:t>
            </w:r>
          </w:p>
          <w:p w:rsidR="00744E04" w:rsidRPr="00452436" w:rsidRDefault="0070709B" w:rsidP="00744E04">
            <w:pPr>
              <w:pStyle w:val="Paragraphedeliste"/>
              <w:numPr>
                <w:ilvl w:val="0"/>
                <w:numId w:val="3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Justification de la réponse</w:t>
            </w:r>
          </w:p>
        </w:tc>
      </w:tr>
    </w:tbl>
    <w:p w:rsidR="00C23BE1" w:rsidRDefault="00C23BE1" w:rsidP="00C23B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Adaptation</w:t>
      </w:r>
    </w:p>
    <w:p w:rsidR="00C23BE1" w:rsidRPr="000E6BDA" w:rsidRDefault="00C23BE1" w:rsidP="00C23BE1">
      <w:pPr>
        <w:rPr>
          <w:rFonts w:ascii="Arial" w:hAnsi="Arial" w:cs="Arial"/>
          <w:b/>
        </w:rPr>
      </w:pPr>
    </w:p>
    <w:p w:rsidR="00C23BE1" w:rsidRDefault="00C23BE1" w:rsidP="00C23BE1">
      <w:pPr>
        <w:rPr>
          <w:rFonts w:ascii="Arial" w:hAnsi="Arial" w:cs="Arial"/>
        </w:rPr>
      </w:pPr>
      <w:r>
        <w:rPr>
          <w:rFonts w:ascii="Arial" w:hAnsi="Arial" w:cs="Arial"/>
        </w:rPr>
        <w:t>Il est possible de modifier plusieurs paramètres</w:t>
      </w:r>
    </w:p>
    <w:p w:rsidR="00C23BE1" w:rsidRDefault="00C23BE1" w:rsidP="00C23BE1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le nombre d’objets échangés</w:t>
      </w:r>
    </w:p>
    <w:p w:rsidR="00C23BE1" w:rsidRDefault="00C23BE1" w:rsidP="00C23BE1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le nombre d’élèves concernés</w:t>
      </w:r>
    </w:p>
    <w:p w:rsidR="00C23BE1" w:rsidRDefault="00C23BE1" w:rsidP="00C23BE1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la présentation du nombre de billes de chaque élève (calculs opératoires)</w:t>
      </w:r>
    </w:p>
    <w:p w:rsidR="00C23BE1" w:rsidRDefault="00C23BE1" w:rsidP="00C23BE1">
      <w:pPr>
        <w:rPr>
          <w:rFonts w:ascii="Arial" w:hAnsi="Arial" w:cs="Arial"/>
        </w:rPr>
      </w:pPr>
    </w:p>
    <w:p w:rsidR="00C23BE1" w:rsidRPr="00C23BE1" w:rsidRDefault="00C23BE1" w:rsidP="00C23BE1">
      <w:pPr>
        <w:rPr>
          <w:rFonts w:ascii="Arial" w:hAnsi="Arial" w:cs="Arial"/>
        </w:rPr>
      </w:pPr>
      <w:r>
        <w:rPr>
          <w:rFonts w:ascii="Arial" w:hAnsi="Arial" w:cs="Arial"/>
        </w:rPr>
        <w:t>On peut introduire la monnaie (euro) dans les règles d’échange.</w:t>
      </w:r>
    </w:p>
    <w:p w:rsidR="0070709B" w:rsidRDefault="0070709B" w:rsidP="00C23BE1">
      <w:pPr>
        <w:rPr>
          <w:rFonts w:ascii="Arial" w:hAnsi="Arial" w:cs="Arial"/>
          <w:b/>
          <w:color w:val="548DD4" w:themeColor="text2" w:themeTint="99"/>
          <w:sz w:val="28"/>
          <w:szCs w:val="28"/>
          <w:u w:val="single"/>
        </w:rPr>
      </w:pPr>
    </w:p>
    <w:p w:rsidR="00DD77B2" w:rsidRDefault="00DD77B2" w:rsidP="00DD77B2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u w:val="single"/>
        </w:rPr>
      </w:pPr>
      <w:r w:rsidRPr="00F323C2">
        <w:rPr>
          <w:rFonts w:ascii="Arial" w:hAnsi="Arial" w:cs="Arial"/>
          <w:b/>
          <w:color w:val="548DD4" w:themeColor="text2" w:themeTint="99"/>
          <w:sz w:val="28"/>
          <w:szCs w:val="28"/>
          <w:u w:val="single"/>
        </w:rPr>
        <w:lastRenderedPageBreak/>
        <w:t>Démarche proposée</w:t>
      </w:r>
    </w:p>
    <w:p w:rsidR="00DD77B2" w:rsidRDefault="00DD77B2" w:rsidP="00DD77B2">
      <w:pPr>
        <w:rPr>
          <w:rFonts w:ascii="Arial" w:hAnsi="Arial" w:cs="Arial"/>
          <w:b/>
          <w:color w:val="548DD4" w:themeColor="text2" w:themeTint="99"/>
          <w:u w:val="single"/>
        </w:rPr>
      </w:pPr>
    </w:p>
    <w:p w:rsidR="00DD77B2" w:rsidRPr="00CA537A" w:rsidRDefault="00DD77B2" w:rsidP="00DD77B2">
      <w:pPr>
        <w:rPr>
          <w:rFonts w:ascii="Arial" w:hAnsi="Arial" w:cs="Arial"/>
          <w:color w:val="548DD4" w:themeColor="text2" w:themeTint="99"/>
        </w:rPr>
      </w:pPr>
      <w:r w:rsidRPr="00CA537A">
        <w:rPr>
          <w:rFonts w:ascii="Arial" w:hAnsi="Arial" w:cs="Arial"/>
          <w:b/>
          <w:color w:val="548DD4" w:themeColor="text2" w:themeTint="99"/>
          <w:u w:val="single"/>
        </w:rPr>
        <w:t>PHASE 1</w:t>
      </w:r>
      <w:r w:rsidRPr="00CA537A">
        <w:rPr>
          <w:rFonts w:ascii="Arial" w:hAnsi="Arial" w:cs="Arial"/>
          <w:b/>
          <w:color w:val="548DD4" w:themeColor="text2" w:themeTint="99"/>
        </w:rPr>
        <w:t> </w:t>
      </w:r>
    </w:p>
    <w:p w:rsidR="00DD77B2" w:rsidRDefault="00DD77B2" w:rsidP="00DD77B2">
      <w:pPr>
        <w:rPr>
          <w:rFonts w:ascii="Arial" w:hAnsi="Arial" w:cs="Arial"/>
        </w:rPr>
      </w:pPr>
    </w:p>
    <w:p w:rsidR="00DD77B2" w:rsidRPr="00AC5637" w:rsidRDefault="00DD77B2" w:rsidP="00DD77B2">
      <w:pPr>
        <w:rPr>
          <w:rFonts w:ascii="Arial" w:hAnsi="Arial" w:cs="Arial"/>
          <w:b/>
          <w:color w:val="FF0000"/>
        </w:rPr>
      </w:pPr>
      <w:r w:rsidRPr="00AC5637">
        <w:rPr>
          <w:rFonts w:ascii="Arial" w:hAnsi="Arial" w:cs="Arial"/>
          <w:b/>
          <w:color w:val="FF0000"/>
        </w:rPr>
        <w:t>Travail individuel</w:t>
      </w:r>
    </w:p>
    <w:p w:rsidR="00DD77B2" w:rsidRDefault="00DD77B2" w:rsidP="00DD77B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F323C2">
        <w:rPr>
          <w:rFonts w:ascii="Arial" w:hAnsi="Arial" w:cs="Arial"/>
        </w:rPr>
        <w:t>présenter oralement la situation</w:t>
      </w:r>
      <w:r>
        <w:rPr>
          <w:rFonts w:ascii="Arial" w:hAnsi="Arial" w:cs="Arial"/>
        </w:rPr>
        <w:t xml:space="preserve"> et le portefeuille de documentation</w:t>
      </w:r>
    </w:p>
    <w:p w:rsidR="00DD77B2" w:rsidRDefault="00DD77B2" w:rsidP="00DD77B2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lire la consigne</w:t>
      </w:r>
      <w:r w:rsidR="00B504F4">
        <w:rPr>
          <w:rFonts w:ascii="Arial" w:hAnsi="Arial" w:cs="Arial"/>
        </w:rPr>
        <w:t>, l’expliquer mais sans fournir de pistes.</w:t>
      </w:r>
    </w:p>
    <w:p w:rsidR="00DD77B2" w:rsidRDefault="00DD77B2" w:rsidP="00DD77B2">
      <w:pPr>
        <w:rPr>
          <w:rFonts w:ascii="Arial" w:hAnsi="Arial" w:cs="Arial"/>
        </w:rPr>
      </w:pPr>
    </w:p>
    <w:p w:rsidR="00DD77B2" w:rsidRPr="00F323C2" w:rsidRDefault="00DD77B2" w:rsidP="00DD77B2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F323C2">
        <w:rPr>
          <w:rFonts w:ascii="Arial" w:hAnsi="Arial" w:cs="Arial"/>
        </w:rPr>
        <w:t>ucune aide, les élèves sont en situation de recherche individuelle</w:t>
      </w:r>
    </w:p>
    <w:p w:rsidR="00DD77B2" w:rsidRDefault="00DD77B2" w:rsidP="00DD77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Temps court à l’appréciation de l’enseignant qui observe </w:t>
      </w:r>
    </w:p>
    <w:p w:rsidR="00DD77B2" w:rsidRPr="00F323C2" w:rsidRDefault="00DD77B2" w:rsidP="00DD77B2">
      <w:pPr>
        <w:rPr>
          <w:rFonts w:ascii="Arial" w:hAnsi="Arial" w:cs="Arial"/>
        </w:rPr>
      </w:pPr>
    </w:p>
    <w:p w:rsidR="00DD77B2" w:rsidRPr="00AC5637" w:rsidRDefault="00DD77B2" w:rsidP="00DD77B2">
      <w:pPr>
        <w:rPr>
          <w:rFonts w:ascii="Arial" w:hAnsi="Arial" w:cs="Arial"/>
          <w:b/>
          <w:color w:val="FF0000"/>
        </w:rPr>
      </w:pPr>
      <w:r w:rsidRPr="00AC5637">
        <w:rPr>
          <w:rFonts w:ascii="Arial" w:hAnsi="Arial" w:cs="Arial"/>
          <w:b/>
          <w:color w:val="FF0000"/>
        </w:rPr>
        <w:t>Première intervention si besoin</w:t>
      </w:r>
    </w:p>
    <w:p w:rsidR="00DD77B2" w:rsidRPr="00F323C2" w:rsidRDefault="00DD77B2" w:rsidP="00DD77B2">
      <w:pPr>
        <w:rPr>
          <w:rFonts w:ascii="Arial" w:hAnsi="Arial" w:cs="Arial"/>
        </w:rPr>
      </w:pPr>
    </w:p>
    <w:p w:rsidR="00DD77B2" w:rsidRDefault="00DD77B2" w:rsidP="00DD77B2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Ce premier questionnement (individualisé, petit groupe, classe entière selon les besoins) a pour objectif d’aider l’élève :</w:t>
      </w:r>
    </w:p>
    <w:p w:rsidR="00DD77B2" w:rsidRPr="00AC5637" w:rsidRDefault="00DD77B2" w:rsidP="00DD77B2">
      <w:pPr>
        <w:pStyle w:val="Paragraphedeliste"/>
        <w:numPr>
          <w:ilvl w:val="1"/>
          <w:numId w:val="2"/>
        </w:numPr>
        <w:rPr>
          <w:rFonts w:ascii="Arial" w:hAnsi="Arial" w:cs="Arial"/>
          <w:color w:val="FF0000"/>
        </w:rPr>
      </w:pPr>
      <w:r w:rsidRPr="00BA0EE9">
        <w:rPr>
          <w:rFonts w:ascii="Arial" w:hAnsi="Arial" w:cs="Arial"/>
        </w:rPr>
        <w:t xml:space="preserve"> </w:t>
      </w:r>
      <w:r w:rsidRPr="00AC5637">
        <w:rPr>
          <w:rFonts w:ascii="Arial" w:hAnsi="Arial" w:cs="Arial"/>
          <w:color w:val="FF0000"/>
        </w:rPr>
        <w:t>à se faire une représentation correcte de la situation</w:t>
      </w:r>
    </w:p>
    <w:p w:rsidR="00DD77B2" w:rsidRPr="00452436" w:rsidRDefault="00DD77B2" w:rsidP="00DD77B2">
      <w:pPr>
        <w:pStyle w:val="Paragraphedeliste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452436">
        <w:rPr>
          <w:rFonts w:ascii="Arial" w:hAnsi="Arial" w:cs="Arial"/>
          <w:sz w:val="22"/>
          <w:szCs w:val="22"/>
        </w:rPr>
        <w:t>analyser la situation globale (éléments du contexte)</w:t>
      </w:r>
    </w:p>
    <w:p w:rsidR="00DD77B2" w:rsidRPr="00452436" w:rsidRDefault="00DD77B2" w:rsidP="00DD77B2">
      <w:pPr>
        <w:pStyle w:val="Paragraphedeliste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452436">
        <w:rPr>
          <w:rFonts w:ascii="Arial" w:hAnsi="Arial" w:cs="Arial"/>
          <w:sz w:val="22"/>
          <w:szCs w:val="22"/>
        </w:rPr>
        <w:t>appréhender ce qui est à faire, ce qui est à rendre</w:t>
      </w:r>
    </w:p>
    <w:p w:rsidR="00DD77B2" w:rsidRPr="00452436" w:rsidRDefault="00DD77B2" w:rsidP="00DD77B2">
      <w:pPr>
        <w:pStyle w:val="Paragraphedeliste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452436">
        <w:rPr>
          <w:rFonts w:ascii="Arial" w:hAnsi="Arial" w:cs="Arial"/>
          <w:sz w:val="22"/>
          <w:szCs w:val="22"/>
        </w:rPr>
        <w:t>comparer les informations pour en extraire les données utiles</w:t>
      </w:r>
    </w:p>
    <w:p w:rsidR="00DD77B2" w:rsidRDefault="00DD77B2" w:rsidP="00DD77B2">
      <w:pPr>
        <w:rPr>
          <w:rFonts w:ascii="Arial" w:hAnsi="Arial" w:cs="Arial"/>
        </w:rPr>
      </w:pPr>
    </w:p>
    <w:p w:rsidR="00DD77B2" w:rsidRPr="00AC5637" w:rsidRDefault="00DD77B2" w:rsidP="00DD77B2">
      <w:pPr>
        <w:pStyle w:val="Paragraphedeliste"/>
        <w:numPr>
          <w:ilvl w:val="1"/>
          <w:numId w:val="2"/>
        </w:numPr>
        <w:rPr>
          <w:rFonts w:ascii="Arial" w:hAnsi="Arial" w:cs="Arial"/>
          <w:color w:val="FF0000"/>
        </w:rPr>
      </w:pPr>
      <w:r w:rsidRPr="00AC5637">
        <w:rPr>
          <w:rFonts w:ascii="Arial" w:hAnsi="Arial" w:cs="Arial"/>
          <w:color w:val="FF0000"/>
        </w:rPr>
        <w:t>à repérer les problèmes soulevés par la situation</w:t>
      </w:r>
    </w:p>
    <w:p w:rsidR="00DD77B2" w:rsidRPr="00452436" w:rsidRDefault="00681766" w:rsidP="00DD77B2">
      <w:pPr>
        <w:pStyle w:val="Paragraphedeliste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calculer le nombre de billes de chaque enfant</w:t>
      </w:r>
    </w:p>
    <w:p w:rsidR="00DD77B2" w:rsidRPr="00452436" w:rsidRDefault="00681766" w:rsidP="00DD77B2">
      <w:pPr>
        <w:pStyle w:val="Paragraphedeliste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comprendre les contraintes du contexte (échanges, au moins 2 objets)</w:t>
      </w:r>
    </w:p>
    <w:p w:rsidR="00DD77B2" w:rsidRDefault="00681766" w:rsidP="00DD77B2">
      <w:pPr>
        <w:pStyle w:val="Paragraphedeliste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faire des essais de calcul pour proposer une (ou plusieurs réponses)</w:t>
      </w:r>
    </w:p>
    <w:p w:rsidR="00681766" w:rsidRPr="00452436" w:rsidRDefault="00681766" w:rsidP="00DD77B2">
      <w:pPr>
        <w:pStyle w:val="Paragraphedeliste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justifier ses réponses</w:t>
      </w:r>
    </w:p>
    <w:p w:rsidR="00DD77B2" w:rsidRPr="00F323C2" w:rsidRDefault="00DD77B2" w:rsidP="00DD77B2">
      <w:pPr>
        <w:ind w:left="360"/>
        <w:rPr>
          <w:rFonts w:ascii="Arial" w:hAnsi="Arial" w:cs="Arial"/>
        </w:rPr>
      </w:pPr>
    </w:p>
    <w:p w:rsidR="00DD77B2" w:rsidRPr="00CA537A" w:rsidRDefault="00DD77B2" w:rsidP="00DD77B2">
      <w:pPr>
        <w:rPr>
          <w:rFonts w:ascii="Arial" w:hAnsi="Arial" w:cs="Arial"/>
          <w:b/>
        </w:rPr>
      </w:pPr>
      <w:r w:rsidRPr="00CA537A">
        <w:rPr>
          <w:rFonts w:ascii="Arial" w:hAnsi="Arial" w:cs="Arial"/>
          <w:b/>
        </w:rPr>
        <w:t>Exemples de questions</w:t>
      </w:r>
    </w:p>
    <w:p w:rsidR="00DD77B2" w:rsidRPr="00952421" w:rsidRDefault="00DD77B2" w:rsidP="00DD77B2">
      <w:pPr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i/>
        </w:rPr>
        <w:t>Qu’est-ce qu’on te demande de faire</w:t>
      </w:r>
      <w:r w:rsidRPr="00952421">
        <w:rPr>
          <w:rFonts w:ascii="Arial" w:hAnsi="Arial" w:cs="Arial"/>
          <w:i/>
        </w:rPr>
        <w:t> ?</w:t>
      </w:r>
      <w:r>
        <w:rPr>
          <w:rFonts w:ascii="Arial" w:hAnsi="Arial" w:cs="Arial"/>
          <w:i/>
        </w:rPr>
        <w:t xml:space="preserve"> Et de rendre ?</w:t>
      </w:r>
    </w:p>
    <w:p w:rsidR="00DD77B2" w:rsidRDefault="00DD77B2" w:rsidP="00DD77B2">
      <w:pPr>
        <w:rPr>
          <w:rFonts w:ascii="Arial" w:hAnsi="Arial" w:cs="Arial"/>
          <w:i/>
        </w:rPr>
      </w:pPr>
      <w:r w:rsidRPr="00952421">
        <w:rPr>
          <w:rFonts w:ascii="Arial" w:hAnsi="Arial" w:cs="Arial"/>
          <w:i/>
        </w:rPr>
        <w:tab/>
      </w:r>
      <w:r w:rsidRPr="00952421">
        <w:rPr>
          <w:rFonts w:ascii="Arial" w:hAnsi="Arial" w:cs="Arial"/>
          <w:i/>
        </w:rPr>
        <w:tab/>
        <w:t xml:space="preserve">Quels sont les documents qui </w:t>
      </w:r>
      <w:r>
        <w:rPr>
          <w:rFonts w:ascii="Arial" w:hAnsi="Arial" w:cs="Arial"/>
          <w:i/>
        </w:rPr>
        <w:t>vont</w:t>
      </w:r>
      <w:r w:rsidRPr="00952421">
        <w:rPr>
          <w:rFonts w:ascii="Arial" w:hAnsi="Arial" w:cs="Arial"/>
          <w:i/>
        </w:rPr>
        <w:t xml:space="preserve"> t’aider ?</w:t>
      </w:r>
    </w:p>
    <w:p w:rsidR="00DD77B2" w:rsidRDefault="00DD77B2" w:rsidP="00DD77B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="001F0A37">
        <w:rPr>
          <w:rFonts w:ascii="Arial" w:hAnsi="Arial" w:cs="Arial"/>
          <w:i/>
        </w:rPr>
        <w:t xml:space="preserve">Que vois-tu sur </w:t>
      </w:r>
      <w:r w:rsidR="0044321B">
        <w:rPr>
          <w:rFonts w:ascii="Arial" w:hAnsi="Arial" w:cs="Arial"/>
          <w:i/>
        </w:rPr>
        <w:t>le</w:t>
      </w:r>
      <w:r w:rsidR="00C23BE1">
        <w:rPr>
          <w:rFonts w:ascii="Arial" w:hAnsi="Arial" w:cs="Arial"/>
          <w:i/>
        </w:rPr>
        <w:t>s</w:t>
      </w:r>
      <w:r w:rsidR="0044321B">
        <w:rPr>
          <w:rFonts w:ascii="Arial" w:hAnsi="Arial" w:cs="Arial"/>
          <w:i/>
        </w:rPr>
        <w:t xml:space="preserve"> dessin</w:t>
      </w:r>
      <w:r w:rsidR="00C23BE1">
        <w:rPr>
          <w:rFonts w:ascii="Arial" w:hAnsi="Arial" w:cs="Arial"/>
          <w:i/>
        </w:rPr>
        <w:t>s</w:t>
      </w:r>
      <w:r w:rsidR="001F0A37">
        <w:rPr>
          <w:rFonts w:ascii="Arial" w:hAnsi="Arial" w:cs="Arial"/>
          <w:i/>
        </w:rPr>
        <w:t> ?</w:t>
      </w:r>
    </w:p>
    <w:p w:rsidR="00DD77B2" w:rsidRDefault="00DD77B2" w:rsidP="00DD77B2">
      <w:pPr>
        <w:ind w:left="708" w:firstLine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>Quels sont les problèmes à résoudre ?</w:t>
      </w:r>
    </w:p>
    <w:p w:rsidR="00DD77B2" w:rsidRPr="00952421" w:rsidRDefault="00DD77B2" w:rsidP="00DD77B2">
      <w:pPr>
        <w:ind w:left="708" w:firstLine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>Par quoi faut-il commencer ?</w:t>
      </w:r>
    </w:p>
    <w:p w:rsidR="00DD77B2" w:rsidRDefault="00DD77B2" w:rsidP="00DD77B2">
      <w:pPr>
        <w:rPr>
          <w:rFonts w:ascii="Arial" w:hAnsi="Arial" w:cs="Arial"/>
          <w:b/>
          <w:color w:val="548DD4" w:themeColor="text2" w:themeTint="99"/>
          <w:u w:val="single"/>
        </w:rPr>
      </w:pPr>
    </w:p>
    <w:p w:rsidR="00DD77B2" w:rsidRPr="00CA537A" w:rsidRDefault="00DD77B2" w:rsidP="00DD77B2">
      <w:pPr>
        <w:rPr>
          <w:rFonts w:ascii="Arial" w:hAnsi="Arial" w:cs="Arial"/>
          <w:b/>
          <w:color w:val="548DD4" w:themeColor="text2" w:themeTint="99"/>
        </w:rPr>
      </w:pPr>
      <w:r w:rsidRPr="00CA537A">
        <w:rPr>
          <w:rFonts w:ascii="Arial" w:hAnsi="Arial" w:cs="Arial"/>
          <w:b/>
          <w:color w:val="548DD4" w:themeColor="text2" w:themeTint="99"/>
          <w:u w:val="single"/>
        </w:rPr>
        <w:t>PHASE 2</w:t>
      </w:r>
      <w:r w:rsidRPr="00CA537A">
        <w:rPr>
          <w:rFonts w:ascii="Arial" w:hAnsi="Arial" w:cs="Arial"/>
          <w:b/>
          <w:color w:val="548DD4" w:themeColor="text2" w:themeTint="99"/>
        </w:rPr>
        <w:t> </w:t>
      </w:r>
    </w:p>
    <w:p w:rsidR="00DD77B2" w:rsidRDefault="00DD77B2" w:rsidP="00DD77B2">
      <w:pPr>
        <w:rPr>
          <w:rFonts w:ascii="Arial" w:hAnsi="Arial" w:cs="Arial"/>
          <w:b/>
        </w:rPr>
      </w:pPr>
    </w:p>
    <w:p w:rsidR="00DD77B2" w:rsidRPr="00AC5637" w:rsidRDefault="00DD77B2" w:rsidP="00DD77B2">
      <w:pPr>
        <w:rPr>
          <w:rFonts w:ascii="Arial" w:hAnsi="Arial" w:cs="Arial"/>
          <w:b/>
          <w:color w:val="FF0000"/>
        </w:rPr>
      </w:pPr>
      <w:r w:rsidRPr="00AC5637">
        <w:rPr>
          <w:rFonts w:ascii="Arial" w:hAnsi="Arial" w:cs="Arial"/>
          <w:b/>
          <w:color w:val="FF0000"/>
        </w:rPr>
        <w:t>Seconde intervention si besoin</w:t>
      </w:r>
    </w:p>
    <w:p w:rsidR="00DD77B2" w:rsidRPr="00F323C2" w:rsidRDefault="00DD77B2" w:rsidP="00DD77B2">
      <w:pPr>
        <w:rPr>
          <w:rFonts w:ascii="Arial" w:hAnsi="Arial" w:cs="Arial"/>
          <w:b/>
        </w:rPr>
      </w:pPr>
    </w:p>
    <w:p w:rsidR="00DD77B2" w:rsidRDefault="00DD77B2" w:rsidP="00DD77B2">
      <w:pPr>
        <w:rPr>
          <w:rFonts w:ascii="Arial" w:hAnsi="Arial" w:cs="Arial"/>
        </w:rPr>
      </w:pPr>
      <w:r w:rsidRPr="00CA537A">
        <w:rPr>
          <w:rFonts w:ascii="Arial" w:hAnsi="Arial" w:cs="Arial"/>
        </w:rPr>
        <w:t>On décompose le problème en étapes intermédiaires</w:t>
      </w:r>
      <w:r>
        <w:rPr>
          <w:rFonts w:ascii="Arial" w:hAnsi="Arial" w:cs="Arial"/>
        </w:rPr>
        <w:t>.</w:t>
      </w:r>
    </w:p>
    <w:p w:rsidR="00DD77B2" w:rsidRDefault="00DD77B2" w:rsidP="00DD77B2">
      <w:pPr>
        <w:rPr>
          <w:rFonts w:ascii="Arial" w:hAnsi="Arial" w:cs="Arial"/>
        </w:rPr>
      </w:pPr>
      <w:r>
        <w:rPr>
          <w:rFonts w:ascii="Arial" w:hAnsi="Arial" w:cs="Arial"/>
        </w:rPr>
        <w:t>On espère ainsi que l’élève va pouvoir mobiliser (réinvestir) ses connaissances de base.</w:t>
      </w:r>
    </w:p>
    <w:p w:rsidR="00DD77B2" w:rsidRDefault="00DD77B2" w:rsidP="00DD77B2">
      <w:pPr>
        <w:rPr>
          <w:rFonts w:ascii="Arial" w:hAnsi="Arial" w:cs="Arial"/>
        </w:rPr>
      </w:pPr>
    </w:p>
    <w:p w:rsidR="00DD77B2" w:rsidRPr="001F0A37" w:rsidRDefault="00DD77B2" w:rsidP="00DD77B2">
      <w:pPr>
        <w:rPr>
          <w:rFonts w:ascii="Arial" w:hAnsi="Arial" w:cs="Arial"/>
          <w:b/>
          <w:i/>
        </w:rPr>
      </w:pPr>
      <w:r w:rsidRPr="001F0A37">
        <w:rPr>
          <w:rFonts w:ascii="Arial" w:hAnsi="Arial" w:cs="Arial"/>
          <w:b/>
          <w:i/>
        </w:rPr>
        <w:t>Voir les étapes proposées à suivre dans ce document</w:t>
      </w:r>
    </w:p>
    <w:p w:rsidR="00DD77B2" w:rsidRDefault="00DD77B2" w:rsidP="00DD77B2">
      <w:pPr>
        <w:rPr>
          <w:rFonts w:ascii="Arial" w:hAnsi="Arial" w:cs="Arial"/>
          <w:b/>
          <w:color w:val="548DD4" w:themeColor="text2" w:themeTint="99"/>
          <w:u w:val="single"/>
        </w:rPr>
      </w:pPr>
    </w:p>
    <w:p w:rsidR="00DD77B2" w:rsidRPr="00CA537A" w:rsidRDefault="00DD77B2" w:rsidP="00DD77B2">
      <w:pPr>
        <w:rPr>
          <w:rFonts w:ascii="Arial" w:hAnsi="Arial" w:cs="Arial"/>
          <w:b/>
          <w:color w:val="548DD4" w:themeColor="text2" w:themeTint="99"/>
        </w:rPr>
      </w:pPr>
      <w:r w:rsidRPr="00CA537A">
        <w:rPr>
          <w:rFonts w:ascii="Arial" w:hAnsi="Arial" w:cs="Arial"/>
          <w:b/>
          <w:color w:val="548DD4" w:themeColor="text2" w:themeTint="99"/>
          <w:u w:val="single"/>
        </w:rPr>
        <w:t xml:space="preserve">PHASE </w:t>
      </w:r>
      <w:r>
        <w:rPr>
          <w:rFonts w:ascii="Arial" w:hAnsi="Arial" w:cs="Arial"/>
          <w:b/>
          <w:color w:val="548DD4" w:themeColor="text2" w:themeTint="99"/>
          <w:u w:val="single"/>
        </w:rPr>
        <w:t>3</w:t>
      </w:r>
    </w:p>
    <w:p w:rsidR="00DD77B2" w:rsidRDefault="00DD77B2" w:rsidP="00DD77B2">
      <w:pPr>
        <w:rPr>
          <w:rFonts w:ascii="Arial" w:hAnsi="Arial" w:cs="Arial"/>
          <w:b/>
        </w:rPr>
      </w:pPr>
    </w:p>
    <w:p w:rsidR="00DD77B2" w:rsidRPr="00AC5637" w:rsidRDefault="00DD77B2" w:rsidP="00DD77B2">
      <w:pPr>
        <w:rPr>
          <w:rFonts w:ascii="Arial" w:hAnsi="Arial" w:cs="Arial"/>
          <w:color w:val="FF0000"/>
        </w:rPr>
      </w:pPr>
      <w:r w:rsidRPr="00AC5637">
        <w:rPr>
          <w:rFonts w:ascii="Arial" w:hAnsi="Arial" w:cs="Arial"/>
          <w:b/>
          <w:color w:val="FF0000"/>
        </w:rPr>
        <w:t>Troisième intervention si besoin</w:t>
      </w:r>
    </w:p>
    <w:p w:rsidR="00DD77B2" w:rsidRDefault="00DD77B2" w:rsidP="00DD77B2">
      <w:pPr>
        <w:rPr>
          <w:rFonts w:ascii="Arial" w:hAnsi="Arial" w:cs="Arial"/>
        </w:rPr>
      </w:pPr>
      <w:r>
        <w:rPr>
          <w:rFonts w:ascii="Arial" w:hAnsi="Arial" w:cs="Arial"/>
        </w:rPr>
        <w:t>On revient sur les connaissances de base si elles ne sont pas maîtrisées avec des exercices annexes et différents.</w:t>
      </w:r>
    </w:p>
    <w:p w:rsidR="00DD77B2" w:rsidRDefault="00DD77B2" w:rsidP="00DD77B2">
      <w:pPr>
        <w:rPr>
          <w:rFonts w:ascii="Arial" w:hAnsi="Arial" w:cs="Arial"/>
        </w:rPr>
      </w:pPr>
    </w:p>
    <w:p w:rsidR="0044321B" w:rsidRDefault="00DD77B2" w:rsidP="001F0A37">
      <w:pPr>
        <w:rPr>
          <w:rFonts w:ascii="Arial" w:hAnsi="Arial" w:cs="Arial"/>
          <w:i/>
        </w:rPr>
      </w:pPr>
      <w:r w:rsidRPr="009D4DC0">
        <w:rPr>
          <w:rFonts w:ascii="Arial" w:hAnsi="Arial" w:cs="Arial"/>
          <w:i/>
        </w:rPr>
        <w:t xml:space="preserve">Cette phase n’est pas traitée dans </w:t>
      </w:r>
      <w:r>
        <w:rPr>
          <w:rFonts w:ascii="Arial" w:hAnsi="Arial" w:cs="Arial"/>
          <w:i/>
        </w:rPr>
        <w:t xml:space="preserve">cet </w:t>
      </w:r>
      <w:r w:rsidRPr="009D4DC0">
        <w:rPr>
          <w:rFonts w:ascii="Arial" w:hAnsi="Arial" w:cs="Arial"/>
          <w:i/>
        </w:rPr>
        <w:t xml:space="preserve">exemple. On part du principe que les notions de base sont acquises : l’élève </w:t>
      </w:r>
      <w:r w:rsidR="00C23BE1">
        <w:rPr>
          <w:rFonts w:ascii="Arial" w:hAnsi="Arial" w:cs="Arial"/>
          <w:i/>
        </w:rPr>
        <w:t>connaît les doubles et les moitiés,</w:t>
      </w:r>
      <w:r w:rsidR="0044321B">
        <w:rPr>
          <w:rFonts w:ascii="Arial" w:hAnsi="Arial" w:cs="Arial"/>
          <w:i/>
        </w:rPr>
        <w:t xml:space="preserve"> sait nommer, écrire, et calculer avec des nombres &lt; 100.</w:t>
      </w:r>
    </w:p>
    <w:p w:rsidR="00AB0028" w:rsidRDefault="00AB0028" w:rsidP="001F0A37">
      <w:pPr>
        <w:rPr>
          <w:rFonts w:ascii="Arial" w:hAnsi="Arial" w:cs="Arial"/>
        </w:rPr>
      </w:pPr>
    </w:p>
    <w:p w:rsidR="00AB0028" w:rsidRDefault="00AB0028" w:rsidP="001F0A37">
      <w:pPr>
        <w:rPr>
          <w:rFonts w:ascii="Arial" w:hAnsi="Arial" w:cs="Arial"/>
        </w:rPr>
      </w:pPr>
    </w:p>
    <w:p w:rsidR="00DD77B2" w:rsidRPr="004D61E7" w:rsidRDefault="00DD77B2" w:rsidP="00DD77B2">
      <w:pPr>
        <w:tabs>
          <w:tab w:val="left" w:pos="1425"/>
        </w:tabs>
        <w:jc w:val="center"/>
        <w:rPr>
          <w:rFonts w:asciiTheme="minorHAnsi" w:hAnsiTheme="minorHAnsi"/>
          <w:b/>
          <w:sz w:val="28"/>
          <w:szCs w:val="28"/>
        </w:rPr>
      </w:pPr>
      <w:r w:rsidRPr="004D61E7">
        <w:rPr>
          <w:rFonts w:asciiTheme="minorHAnsi" w:hAnsiTheme="minorHAnsi"/>
          <w:b/>
          <w:sz w:val="28"/>
          <w:szCs w:val="28"/>
        </w:rPr>
        <w:lastRenderedPageBreak/>
        <w:t xml:space="preserve">Phase 2 : étapes de décomposition </w:t>
      </w:r>
    </w:p>
    <w:p w:rsidR="00DD77B2" w:rsidRPr="004D61E7" w:rsidRDefault="00DD77B2" w:rsidP="00DD77B2">
      <w:pPr>
        <w:tabs>
          <w:tab w:val="left" w:pos="1425"/>
        </w:tabs>
        <w:jc w:val="center"/>
        <w:rPr>
          <w:rFonts w:asciiTheme="minorHAnsi" w:hAnsiTheme="minorHAnsi"/>
          <w:b/>
          <w:sz w:val="28"/>
          <w:szCs w:val="28"/>
        </w:rPr>
      </w:pPr>
      <w:r w:rsidRPr="004D61E7">
        <w:rPr>
          <w:rFonts w:asciiTheme="minorHAnsi" w:hAnsiTheme="minorHAnsi"/>
          <w:b/>
          <w:sz w:val="28"/>
          <w:szCs w:val="28"/>
        </w:rPr>
        <w:t>(Proposition de guidage pour les élèves en difficulté)</w:t>
      </w:r>
    </w:p>
    <w:p w:rsidR="00DD77B2" w:rsidRPr="004D61E7" w:rsidRDefault="00DD77B2" w:rsidP="0044321B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</w:p>
    <w:p w:rsidR="0044321B" w:rsidRPr="004D61E7" w:rsidRDefault="004D61E7" w:rsidP="0044321B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  <w:r w:rsidRPr="004D61E7">
        <w:rPr>
          <w:rFonts w:asciiTheme="minorHAnsi" w:hAnsiTheme="minorHAnsi"/>
          <w:b/>
          <w:sz w:val="28"/>
          <w:szCs w:val="28"/>
        </w:rPr>
        <w:t xml:space="preserve">A – </w:t>
      </w:r>
      <w:r w:rsidR="00C23BE1">
        <w:rPr>
          <w:rFonts w:asciiTheme="minorHAnsi" w:hAnsiTheme="minorHAnsi"/>
          <w:b/>
          <w:sz w:val="28"/>
          <w:szCs w:val="28"/>
        </w:rPr>
        <w:t>Je calcule le nombre de billes de chaque enfant</w:t>
      </w:r>
    </w:p>
    <w:p w:rsidR="004D61E7" w:rsidRPr="004D61E7" w:rsidRDefault="004D61E7" w:rsidP="0044321B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</w:p>
    <w:p w:rsidR="00201E34" w:rsidRDefault="00201E34" w:rsidP="0044321B">
      <w:pPr>
        <w:tabs>
          <w:tab w:val="left" w:pos="1425"/>
        </w:tabs>
        <w:rPr>
          <w:rFonts w:asciiTheme="minorHAnsi" w:hAnsiTheme="minorHAnsi"/>
          <w:sz w:val="28"/>
          <w:szCs w:val="28"/>
          <w:u w:val="single"/>
        </w:rPr>
      </w:pPr>
    </w:p>
    <w:tbl>
      <w:tblPr>
        <w:tblStyle w:val="Grilledutableau"/>
        <w:tblpPr w:leftFromText="141" w:rightFromText="141" w:vertAnchor="text" w:horzAnchor="margin" w:tblpX="216" w:tblpY="-227"/>
        <w:tblW w:w="9356" w:type="dxa"/>
        <w:tblLook w:val="04A0"/>
      </w:tblPr>
      <w:tblGrid>
        <w:gridCol w:w="4644"/>
        <w:gridCol w:w="4712"/>
      </w:tblGrid>
      <w:tr w:rsidR="00201E34" w:rsidRPr="00041333" w:rsidTr="00201E34">
        <w:tc>
          <w:tcPr>
            <w:tcW w:w="4644" w:type="dxa"/>
          </w:tcPr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>
                  <wp:extent cx="2150409" cy="1822508"/>
                  <wp:effectExtent l="19050" t="0" r="2241" b="0"/>
                  <wp:docPr id="3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83" cy="182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2" w:type="dxa"/>
          </w:tcPr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Dénombrement</w:t>
            </w:r>
          </w:p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Paquets de 5 ou de 10</w:t>
            </w:r>
          </w:p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</w:p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Marie a ……….. billes</w:t>
            </w:r>
          </w:p>
          <w:p w:rsidR="00201E34" w:rsidRPr="00041333" w:rsidRDefault="00201E34" w:rsidP="00201E34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  <w:p w:rsidR="00201E34" w:rsidRPr="00041333" w:rsidRDefault="00201E34" w:rsidP="00201E34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201E34" w:rsidRPr="00041333" w:rsidTr="00201E34">
        <w:tc>
          <w:tcPr>
            <w:tcW w:w="4644" w:type="dxa"/>
          </w:tcPr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Julien possède la moitié des billes de Marie</w:t>
            </w:r>
          </w:p>
          <w:p w:rsidR="00201E34" w:rsidRPr="00041333" w:rsidRDefault="00041333" w:rsidP="00201E34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noProof/>
                <w:sz w:val="32"/>
                <w:szCs w:val="32"/>
              </w:rPr>
              <w:drawing>
                <wp:inline distT="0" distB="0" distL="0" distR="0">
                  <wp:extent cx="1369724" cy="1021976"/>
                  <wp:effectExtent l="19050" t="0" r="1876" b="0"/>
                  <wp:docPr id="4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537" cy="102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4712" w:type="dxa"/>
          </w:tcPr>
          <w:p w:rsidR="00201E34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 xml:space="preserve">Possibilité de barrer les billes </w:t>
            </w:r>
          </w:p>
          <w:p w:rsidR="00041333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 xml:space="preserve">Redessiner </w:t>
            </w:r>
          </w:p>
          <w:p w:rsidR="00041333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Manipuler si besoin (2 tas)</w:t>
            </w:r>
          </w:p>
          <w:p w:rsidR="00041333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</w:p>
          <w:p w:rsidR="00041333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Calculs : 10 + 10, il reste 4 billes ….</w:t>
            </w:r>
          </w:p>
        </w:tc>
      </w:tr>
      <w:tr w:rsidR="00201E34" w:rsidRPr="00041333" w:rsidTr="00201E34">
        <w:tc>
          <w:tcPr>
            <w:tcW w:w="4644" w:type="dxa"/>
          </w:tcPr>
          <w:p w:rsidR="00201E34" w:rsidRPr="00041333" w:rsidRDefault="00201E34" w:rsidP="00201E34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Paul a 10 billes de moins que Marie</w:t>
            </w:r>
          </w:p>
        </w:tc>
        <w:tc>
          <w:tcPr>
            <w:tcW w:w="4712" w:type="dxa"/>
          </w:tcPr>
          <w:p w:rsidR="00201E34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Echange oral : compréhension de « moins »</w:t>
            </w:r>
          </w:p>
          <w:p w:rsidR="00041333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Manipulation (j’enlève)</w:t>
            </w:r>
          </w:p>
          <w:p w:rsidR="00041333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 xml:space="preserve">Calculs </w:t>
            </w:r>
          </w:p>
        </w:tc>
      </w:tr>
      <w:tr w:rsidR="00201E34" w:rsidRPr="00041333" w:rsidTr="00201E34">
        <w:tc>
          <w:tcPr>
            <w:tcW w:w="4644" w:type="dxa"/>
          </w:tcPr>
          <w:p w:rsidR="00201E34" w:rsidRPr="00041333" w:rsidRDefault="00201E34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Elodie possède 2 fois plus de billes que Paul</w:t>
            </w:r>
          </w:p>
        </w:tc>
        <w:tc>
          <w:tcPr>
            <w:tcW w:w="4712" w:type="dxa"/>
          </w:tcPr>
          <w:p w:rsidR="00201E34" w:rsidRPr="00041333" w:rsidRDefault="00041333" w:rsidP="00041333">
            <w:pPr>
              <w:rPr>
                <w:rFonts w:asciiTheme="minorHAnsi" w:hAnsiTheme="minorHAnsi"/>
                <w:sz w:val="32"/>
                <w:szCs w:val="32"/>
              </w:rPr>
            </w:pPr>
            <w:r w:rsidRPr="00041333">
              <w:rPr>
                <w:rFonts w:asciiTheme="minorHAnsi" w:hAnsiTheme="minorHAnsi"/>
                <w:sz w:val="32"/>
                <w:szCs w:val="32"/>
              </w:rPr>
              <w:t>Calcul additif</w:t>
            </w:r>
          </w:p>
        </w:tc>
      </w:tr>
    </w:tbl>
    <w:p w:rsidR="004D61E7" w:rsidRDefault="004D61E7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201E34" w:rsidRPr="00041333" w:rsidRDefault="00041333" w:rsidP="0044321B">
      <w:pPr>
        <w:tabs>
          <w:tab w:val="left" w:pos="1425"/>
        </w:tabs>
        <w:rPr>
          <w:rFonts w:asciiTheme="minorHAnsi" w:hAnsiTheme="minorHAnsi"/>
          <w:sz w:val="32"/>
          <w:szCs w:val="32"/>
        </w:rPr>
      </w:pPr>
      <w:r w:rsidRPr="00041333">
        <w:rPr>
          <w:rFonts w:asciiTheme="minorHAnsi" w:hAnsiTheme="minorHAnsi"/>
          <w:sz w:val="32"/>
          <w:szCs w:val="32"/>
        </w:rPr>
        <w:t xml:space="preserve">Je sais maintenant que </w:t>
      </w:r>
    </w:p>
    <w:p w:rsidR="00041333" w:rsidRPr="00041333" w:rsidRDefault="00041333" w:rsidP="0044321B">
      <w:pPr>
        <w:tabs>
          <w:tab w:val="left" w:pos="1425"/>
        </w:tabs>
        <w:rPr>
          <w:rFonts w:asciiTheme="minorHAnsi" w:hAnsiTheme="minorHAnsi"/>
          <w:sz w:val="32"/>
          <w:szCs w:val="32"/>
        </w:rPr>
      </w:pPr>
    </w:p>
    <w:p w:rsidR="00041333" w:rsidRPr="00041333" w:rsidRDefault="00041333" w:rsidP="0044321B">
      <w:pPr>
        <w:tabs>
          <w:tab w:val="left" w:pos="1425"/>
        </w:tabs>
        <w:rPr>
          <w:rFonts w:asciiTheme="minorHAnsi" w:hAnsiTheme="minorHAnsi"/>
          <w:sz w:val="32"/>
          <w:szCs w:val="32"/>
        </w:rPr>
      </w:pPr>
      <w:r w:rsidRPr="00041333">
        <w:rPr>
          <w:rFonts w:asciiTheme="minorHAnsi" w:hAnsiTheme="minorHAnsi"/>
          <w:sz w:val="32"/>
          <w:szCs w:val="32"/>
        </w:rPr>
        <w:t xml:space="preserve">Marie a </w:t>
      </w:r>
      <w:r w:rsidRPr="00041333">
        <w:rPr>
          <w:rFonts w:asciiTheme="minorHAnsi" w:hAnsiTheme="minorHAnsi"/>
          <w:sz w:val="32"/>
          <w:szCs w:val="32"/>
        </w:rPr>
        <w:tab/>
        <w:t xml:space="preserve">…..  </w:t>
      </w:r>
      <w:proofErr w:type="gramStart"/>
      <w:r w:rsidRPr="00041333">
        <w:rPr>
          <w:rFonts w:asciiTheme="minorHAnsi" w:hAnsiTheme="minorHAnsi"/>
          <w:sz w:val="32"/>
          <w:szCs w:val="32"/>
        </w:rPr>
        <w:t>billes</w:t>
      </w:r>
      <w:proofErr w:type="gramEnd"/>
      <w:r w:rsidRPr="00041333">
        <w:rPr>
          <w:rFonts w:asciiTheme="minorHAnsi" w:hAnsiTheme="minorHAnsi"/>
          <w:sz w:val="32"/>
          <w:szCs w:val="32"/>
        </w:rPr>
        <w:t>.</w:t>
      </w:r>
    </w:p>
    <w:p w:rsidR="00041333" w:rsidRPr="00041333" w:rsidRDefault="00041333" w:rsidP="0044321B">
      <w:pPr>
        <w:tabs>
          <w:tab w:val="left" w:pos="1425"/>
        </w:tabs>
        <w:rPr>
          <w:rFonts w:asciiTheme="minorHAnsi" w:hAnsiTheme="minorHAnsi"/>
          <w:sz w:val="32"/>
          <w:szCs w:val="32"/>
        </w:rPr>
      </w:pPr>
      <w:r w:rsidRPr="00041333">
        <w:rPr>
          <w:rFonts w:asciiTheme="minorHAnsi" w:hAnsiTheme="minorHAnsi"/>
          <w:sz w:val="32"/>
          <w:szCs w:val="32"/>
        </w:rPr>
        <w:t>Julien a</w:t>
      </w:r>
      <w:r w:rsidRPr="00041333">
        <w:rPr>
          <w:rFonts w:asciiTheme="minorHAnsi" w:hAnsiTheme="minorHAnsi"/>
          <w:sz w:val="32"/>
          <w:szCs w:val="32"/>
        </w:rPr>
        <w:tab/>
        <w:t xml:space="preserve">…..  </w:t>
      </w:r>
      <w:proofErr w:type="gramStart"/>
      <w:r w:rsidRPr="00041333">
        <w:rPr>
          <w:rFonts w:asciiTheme="minorHAnsi" w:hAnsiTheme="minorHAnsi"/>
          <w:sz w:val="32"/>
          <w:szCs w:val="32"/>
        </w:rPr>
        <w:t>billes</w:t>
      </w:r>
      <w:proofErr w:type="gramEnd"/>
      <w:r w:rsidRPr="00041333">
        <w:rPr>
          <w:rFonts w:asciiTheme="minorHAnsi" w:hAnsiTheme="minorHAnsi"/>
          <w:sz w:val="32"/>
          <w:szCs w:val="32"/>
        </w:rPr>
        <w:t>.</w:t>
      </w:r>
    </w:p>
    <w:p w:rsidR="00041333" w:rsidRPr="00041333" w:rsidRDefault="00041333" w:rsidP="0044321B">
      <w:pPr>
        <w:tabs>
          <w:tab w:val="left" w:pos="1425"/>
        </w:tabs>
        <w:rPr>
          <w:rFonts w:asciiTheme="minorHAnsi" w:hAnsiTheme="minorHAnsi"/>
          <w:sz w:val="32"/>
          <w:szCs w:val="32"/>
        </w:rPr>
      </w:pPr>
      <w:r w:rsidRPr="00041333">
        <w:rPr>
          <w:rFonts w:asciiTheme="minorHAnsi" w:hAnsiTheme="minorHAnsi"/>
          <w:sz w:val="32"/>
          <w:szCs w:val="32"/>
        </w:rPr>
        <w:t>Paul a</w:t>
      </w:r>
      <w:r w:rsidRPr="00041333">
        <w:rPr>
          <w:rFonts w:asciiTheme="minorHAnsi" w:hAnsiTheme="minorHAnsi"/>
          <w:sz w:val="32"/>
          <w:szCs w:val="32"/>
        </w:rPr>
        <w:tab/>
        <w:t xml:space="preserve">…..  </w:t>
      </w:r>
      <w:proofErr w:type="gramStart"/>
      <w:r w:rsidRPr="00041333">
        <w:rPr>
          <w:rFonts w:asciiTheme="minorHAnsi" w:hAnsiTheme="minorHAnsi"/>
          <w:sz w:val="32"/>
          <w:szCs w:val="32"/>
        </w:rPr>
        <w:t>billes</w:t>
      </w:r>
      <w:proofErr w:type="gramEnd"/>
      <w:r w:rsidRPr="00041333">
        <w:rPr>
          <w:rFonts w:asciiTheme="minorHAnsi" w:hAnsiTheme="minorHAnsi"/>
          <w:sz w:val="32"/>
          <w:szCs w:val="32"/>
        </w:rPr>
        <w:t>.</w:t>
      </w:r>
    </w:p>
    <w:p w:rsidR="00041333" w:rsidRPr="00041333" w:rsidRDefault="00041333" w:rsidP="0044321B">
      <w:pPr>
        <w:tabs>
          <w:tab w:val="left" w:pos="1425"/>
        </w:tabs>
        <w:rPr>
          <w:rFonts w:asciiTheme="minorHAnsi" w:hAnsiTheme="minorHAnsi"/>
          <w:sz w:val="32"/>
          <w:szCs w:val="32"/>
        </w:rPr>
      </w:pPr>
      <w:r w:rsidRPr="00041333">
        <w:rPr>
          <w:rFonts w:asciiTheme="minorHAnsi" w:hAnsiTheme="minorHAnsi"/>
          <w:sz w:val="32"/>
          <w:szCs w:val="32"/>
        </w:rPr>
        <w:t>Elodie a</w:t>
      </w:r>
      <w:r w:rsidRPr="00041333">
        <w:rPr>
          <w:rFonts w:asciiTheme="minorHAnsi" w:hAnsiTheme="minorHAnsi"/>
          <w:sz w:val="32"/>
          <w:szCs w:val="32"/>
        </w:rPr>
        <w:tab/>
        <w:t xml:space="preserve">…..  </w:t>
      </w:r>
      <w:proofErr w:type="gramStart"/>
      <w:r w:rsidRPr="00041333">
        <w:rPr>
          <w:rFonts w:asciiTheme="minorHAnsi" w:hAnsiTheme="minorHAnsi"/>
          <w:sz w:val="32"/>
          <w:szCs w:val="32"/>
        </w:rPr>
        <w:t>billes</w:t>
      </w:r>
      <w:proofErr w:type="gramEnd"/>
      <w:r w:rsidRPr="00041333">
        <w:rPr>
          <w:rFonts w:asciiTheme="minorHAnsi" w:hAnsiTheme="minorHAnsi"/>
          <w:sz w:val="32"/>
          <w:szCs w:val="32"/>
        </w:rPr>
        <w:t>.</w:t>
      </w:r>
    </w:p>
    <w:p w:rsidR="00201E34" w:rsidRDefault="00201E3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201E34" w:rsidRDefault="00201E3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201E34" w:rsidRDefault="00201E3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201E34" w:rsidRDefault="00201E3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041333" w:rsidRDefault="00041333" w:rsidP="00041333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B</w:t>
      </w:r>
      <w:r w:rsidRPr="004D61E7">
        <w:rPr>
          <w:rFonts w:asciiTheme="minorHAnsi" w:hAnsiTheme="minorHAnsi"/>
          <w:b/>
          <w:sz w:val="28"/>
          <w:szCs w:val="28"/>
        </w:rPr>
        <w:t xml:space="preserve"> – </w:t>
      </w:r>
      <w:r>
        <w:rPr>
          <w:rFonts w:asciiTheme="minorHAnsi" w:hAnsiTheme="minorHAnsi"/>
          <w:b/>
          <w:sz w:val="28"/>
          <w:szCs w:val="28"/>
        </w:rPr>
        <w:t>J’élimine les échanges qui ne sont pas possibles pour chacun des enfants (les objets qu’ils ne peuvent pas acheter)</w:t>
      </w:r>
    </w:p>
    <w:p w:rsidR="00041333" w:rsidRDefault="00041333" w:rsidP="00041333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</w:p>
    <w:p w:rsidR="00041333" w:rsidRPr="00041333" w:rsidRDefault="00041333" w:rsidP="00041333">
      <w:pPr>
        <w:tabs>
          <w:tab w:val="left" w:pos="1425"/>
        </w:tabs>
        <w:rPr>
          <w:rFonts w:asciiTheme="minorHAnsi" w:hAnsiTheme="minorHAnsi"/>
          <w:i/>
          <w:sz w:val="28"/>
          <w:szCs w:val="28"/>
        </w:rPr>
      </w:pPr>
      <w:r w:rsidRPr="00041333">
        <w:rPr>
          <w:rFonts w:asciiTheme="minorHAnsi" w:hAnsiTheme="minorHAnsi"/>
          <w:i/>
          <w:sz w:val="28"/>
          <w:szCs w:val="28"/>
        </w:rPr>
        <w:t>Exemple : personne ne peut acheter l’ourson qui vaut 30 billes.</w:t>
      </w:r>
    </w:p>
    <w:p w:rsidR="00041333" w:rsidRDefault="00041333" w:rsidP="00041333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1526"/>
        <w:gridCol w:w="8252"/>
      </w:tblGrid>
      <w:tr w:rsidR="00041333" w:rsidTr="00041333">
        <w:tc>
          <w:tcPr>
            <w:tcW w:w="1526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8252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Objets que l’enfant ne peut pas acheter</w:t>
            </w:r>
          </w:p>
        </w:tc>
      </w:tr>
      <w:tr w:rsidR="00041333" w:rsidTr="00041333">
        <w:tc>
          <w:tcPr>
            <w:tcW w:w="1526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Marie </w:t>
            </w:r>
          </w:p>
        </w:tc>
        <w:tc>
          <w:tcPr>
            <w:tcW w:w="8252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041333" w:rsidTr="00041333">
        <w:tc>
          <w:tcPr>
            <w:tcW w:w="1526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Julien </w:t>
            </w:r>
          </w:p>
        </w:tc>
        <w:tc>
          <w:tcPr>
            <w:tcW w:w="8252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041333" w:rsidTr="00041333">
        <w:tc>
          <w:tcPr>
            <w:tcW w:w="1526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Paul </w:t>
            </w:r>
          </w:p>
        </w:tc>
        <w:tc>
          <w:tcPr>
            <w:tcW w:w="8252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041333" w:rsidTr="00041333">
        <w:tc>
          <w:tcPr>
            <w:tcW w:w="1526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Elodie </w:t>
            </w:r>
          </w:p>
        </w:tc>
        <w:tc>
          <w:tcPr>
            <w:tcW w:w="8252" w:type="dxa"/>
          </w:tcPr>
          <w:p w:rsidR="00041333" w:rsidRDefault="00041333" w:rsidP="00041333">
            <w:pPr>
              <w:tabs>
                <w:tab w:val="left" w:pos="1425"/>
              </w:tabs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</w:tbl>
    <w:p w:rsidR="00041333" w:rsidRPr="004D61E7" w:rsidRDefault="00041333" w:rsidP="00041333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</w:p>
    <w:p w:rsidR="00201E34" w:rsidRDefault="00201E3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201E34" w:rsidRDefault="00815D44" w:rsidP="0044321B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C</w:t>
      </w:r>
      <w:r w:rsidR="00041333" w:rsidRPr="004D61E7">
        <w:rPr>
          <w:rFonts w:asciiTheme="minorHAnsi" w:hAnsiTheme="minorHAnsi"/>
          <w:b/>
          <w:sz w:val="28"/>
          <w:szCs w:val="28"/>
        </w:rPr>
        <w:t xml:space="preserve"> – </w:t>
      </w:r>
      <w:r w:rsidR="00041333">
        <w:rPr>
          <w:rFonts w:asciiTheme="minorHAnsi" w:hAnsiTheme="minorHAnsi"/>
          <w:b/>
          <w:sz w:val="28"/>
          <w:szCs w:val="28"/>
        </w:rPr>
        <w:t>Je fais des calculs pour vérifier si mes choix sont possibles</w:t>
      </w:r>
    </w:p>
    <w:p w:rsidR="00041333" w:rsidRDefault="00041333" w:rsidP="0044321B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</w:p>
    <w:p w:rsidR="00041333" w:rsidRDefault="00041333" w:rsidP="0044321B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Rappel : chaque enfant veut acheter au moins 2 objets</w:t>
      </w:r>
      <w:r w:rsidR="00815D44">
        <w:rPr>
          <w:rFonts w:asciiTheme="minorHAnsi" w:hAnsiTheme="minorHAnsi"/>
          <w:b/>
          <w:sz w:val="28"/>
          <w:szCs w:val="28"/>
        </w:rPr>
        <w:t xml:space="preserve"> (vérifier la compréhension)</w:t>
      </w:r>
    </w:p>
    <w:p w:rsidR="00815D44" w:rsidRDefault="00815D44" w:rsidP="0044321B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</w:p>
    <w:p w:rsidR="00815D44" w:rsidRPr="00815D44" w:rsidRDefault="00815D44" w:rsidP="0044321B">
      <w:pPr>
        <w:tabs>
          <w:tab w:val="left" w:pos="1425"/>
        </w:tabs>
        <w:rPr>
          <w:rFonts w:asciiTheme="minorHAnsi" w:hAnsiTheme="minorHAnsi"/>
          <w:i/>
          <w:sz w:val="28"/>
          <w:szCs w:val="28"/>
        </w:rPr>
      </w:pPr>
      <w:r w:rsidRPr="00815D44">
        <w:rPr>
          <w:rFonts w:asciiTheme="minorHAnsi" w:hAnsiTheme="minorHAnsi"/>
          <w:i/>
          <w:sz w:val="28"/>
          <w:szCs w:val="28"/>
        </w:rPr>
        <w:t>Exemple : Marie peut-elle acheter les objets suivants</w:t>
      </w:r>
    </w:p>
    <w:p w:rsidR="00815D44" w:rsidRDefault="00815D4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652"/>
        <w:gridCol w:w="4394"/>
        <w:gridCol w:w="1732"/>
      </w:tblGrid>
      <w:tr w:rsidR="00815D44" w:rsidRPr="00815D44" w:rsidTr="00815D44">
        <w:tc>
          <w:tcPr>
            <w:tcW w:w="3652" w:type="dxa"/>
          </w:tcPr>
          <w:p w:rsidR="00815D44" w:rsidRPr="00815D44" w:rsidRDefault="00815D44" w:rsidP="00815D44">
            <w:pPr>
              <w:tabs>
                <w:tab w:val="left" w:pos="1425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15D44">
              <w:rPr>
                <w:rFonts w:asciiTheme="minorHAnsi" w:hAnsiTheme="minorHAnsi"/>
                <w:b/>
                <w:sz w:val="28"/>
                <w:szCs w:val="28"/>
              </w:rPr>
              <w:t>Objets</w:t>
            </w:r>
          </w:p>
        </w:tc>
        <w:tc>
          <w:tcPr>
            <w:tcW w:w="4394" w:type="dxa"/>
          </w:tcPr>
          <w:p w:rsidR="00815D44" w:rsidRPr="00815D44" w:rsidRDefault="00815D44" w:rsidP="00815D44">
            <w:pPr>
              <w:tabs>
                <w:tab w:val="left" w:pos="1425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15D44">
              <w:rPr>
                <w:rFonts w:asciiTheme="minorHAnsi" w:hAnsiTheme="minorHAnsi"/>
                <w:b/>
                <w:sz w:val="28"/>
                <w:szCs w:val="28"/>
              </w:rPr>
              <w:t>Calculs</w:t>
            </w:r>
          </w:p>
        </w:tc>
        <w:tc>
          <w:tcPr>
            <w:tcW w:w="1732" w:type="dxa"/>
          </w:tcPr>
          <w:p w:rsidR="00815D44" w:rsidRPr="00815D44" w:rsidRDefault="00815D44" w:rsidP="00815D44">
            <w:pPr>
              <w:tabs>
                <w:tab w:val="left" w:pos="1425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15D44">
              <w:rPr>
                <w:rFonts w:asciiTheme="minorHAnsi" w:hAnsiTheme="minorHAnsi"/>
                <w:b/>
                <w:sz w:val="28"/>
                <w:szCs w:val="28"/>
              </w:rPr>
              <w:t>Oui ou non</w:t>
            </w:r>
          </w:p>
        </w:tc>
      </w:tr>
      <w:tr w:rsidR="00815D44" w:rsidTr="00815D44">
        <w:tc>
          <w:tcPr>
            <w:tcW w:w="3652" w:type="dxa"/>
          </w:tcPr>
          <w:p w:rsidR="00815D44" w:rsidRDefault="00815D44" w:rsidP="00815D44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Le jeu de Lego + le puzzle</w:t>
            </w:r>
          </w:p>
        </w:tc>
        <w:tc>
          <w:tcPr>
            <w:tcW w:w="4394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732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15D44" w:rsidTr="00815D44">
        <w:tc>
          <w:tcPr>
            <w:tcW w:w="3652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Les crayons + la sucette</w:t>
            </w:r>
          </w:p>
        </w:tc>
        <w:tc>
          <w:tcPr>
            <w:tcW w:w="4394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732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15D44" w:rsidTr="00815D44">
        <w:tc>
          <w:tcPr>
            <w:tcW w:w="3652" w:type="dxa"/>
          </w:tcPr>
          <w:p w:rsidR="00815D44" w:rsidRDefault="00815D44" w:rsidP="00815D44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Le puzzle + le ballon</w:t>
            </w:r>
          </w:p>
        </w:tc>
        <w:tc>
          <w:tcPr>
            <w:tcW w:w="4394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732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15D44" w:rsidTr="00815D44">
        <w:tc>
          <w:tcPr>
            <w:tcW w:w="3652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Le livre + la corde</w:t>
            </w:r>
          </w:p>
        </w:tc>
        <w:tc>
          <w:tcPr>
            <w:tcW w:w="4394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732" w:type="dxa"/>
          </w:tcPr>
          <w:p w:rsidR="00815D44" w:rsidRDefault="00815D44" w:rsidP="0044321B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201E34" w:rsidRDefault="00201E3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201E34" w:rsidRDefault="00815D44" w:rsidP="0044321B">
      <w:pPr>
        <w:tabs>
          <w:tab w:val="left" w:pos="1425"/>
        </w:tabs>
        <w:rPr>
          <w:rFonts w:asciiTheme="minorHAnsi" w:hAnsiTheme="minorHAnsi"/>
          <w:i/>
          <w:sz w:val="28"/>
          <w:szCs w:val="28"/>
        </w:rPr>
      </w:pPr>
      <w:r w:rsidRPr="00815D44">
        <w:rPr>
          <w:rFonts w:asciiTheme="minorHAnsi" w:hAnsiTheme="minorHAnsi"/>
          <w:i/>
          <w:sz w:val="28"/>
          <w:szCs w:val="28"/>
        </w:rPr>
        <w:t>Marie p</w:t>
      </w:r>
      <w:r>
        <w:rPr>
          <w:rFonts w:asciiTheme="minorHAnsi" w:hAnsiTheme="minorHAnsi"/>
          <w:i/>
          <w:sz w:val="28"/>
          <w:szCs w:val="28"/>
        </w:rPr>
        <w:t>eu</w:t>
      </w:r>
      <w:r w:rsidRPr="00815D44">
        <w:rPr>
          <w:rFonts w:asciiTheme="minorHAnsi" w:hAnsiTheme="minorHAnsi"/>
          <w:i/>
          <w:sz w:val="28"/>
          <w:szCs w:val="28"/>
        </w:rPr>
        <w:t>t-elle acheter 3 objets ?</w:t>
      </w:r>
    </w:p>
    <w:p w:rsidR="00815D44" w:rsidRDefault="00815D44" w:rsidP="0044321B">
      <w:pPr>
        <w:tabs>
          <w:tab w:val="left" w:pos="1425"/>
        </w:tabs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Fais  </w:t>
      </w:r>
      <w:r w:rsidR="00E27A3E">
        <w:rPr>
          <w:rFonts w:asciiTheme="minorHAnsi" w:hAnsiTheme="minorHAnsi"/>
          <w:i/>
          <w:sz w:val="28"/>
          <w:szCs w:val="28"/>
        </w:rPr>
        <w:t>des</w:t>
      </w:r>
      <w:r>
        <w:rPr>
          <w:rFonts w:asciiTheme="minorHAnsi" w:hAnsiTheme="minorHAnsi"/>
          <w:i/>
          <w:sz w:val="28"/>
          <w:szCs w:val="28"/>
        </w:rPr>
        <w:t xml:space="preserve"> proposition</w:t>
      </w:r>
      <w:r w:rsidR="00E27A3E">
        <w:rPr>
          <w:rFonts w:asciiTheme="minorHAnsi" w:hAnsiTheme="minorHAnsi"/>
          <w:i/>
          <w:sz w:val="28"/>
          <w:szCs w:val="28"/>
        </w:rPr>
        <w:t>s</w:t>
      </w:r>
    </w:p>
    <w:p w:rsidR="00815D44" w:rsidRDefault="00815D44" w:rsidP="0044321B">
      <w:pPr>
        <w:tabs>
          <w:tab w:val="left" w:pos="1425"/>
        </w:tabs>
        <w:rPr>
          <w:rFonts w:asciiTheme="minorHAnsi" w:hAnsiTheme="minorHAnsi"/>
          <w:i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4928"/>
        <w:gridCol w:w="3685"/>
        <w:gridCol w:w="1165"/>
      </w:tblGrid>
      <w:tr w:rsidR="00815D44" w:rsidRPr="00815D44" w:rsidTr="00815D44">
        <w:tc>
          <w:tcPr>
            <w:tcW w:w="4928" w:type="dxa"/>
          </w:tcPr>
          <w:p w:rsidR="00815D44" w:rsidRPr="00815D44" w:rsidRDefault="00815D44" w:rsidP="00F07AE5">
            <w:pPr>
              <w:tabs>
                <w:tab w:val="left" w:pos="1425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15D44">
              <w:rPr>
                <w:rFonts w:asciiTheme="minorHAnsi" w:hAnsiTheme="minorHAnsi"/>
                <w:b/>
                <w:sz w:val="28"/>
                <w:szCs w:val="28"/>
              </w:rPr>
              <w:t>Objets</w:t>
            </w:r>
          </w:p>
        </w:tc>
        <w:tc>
          <w:tcPr>
            <w:tcW w:w="3685" w:type="dxa"/>
          </w:tcPr>
          <w:p w:rsidR="00815D44" w:rsidRPr="00815D44" w:rsidRDefault="00815D44" w:rsidP="00F07AE5">
            <w:pPr>
              <w:tabs>
                <w:tab w:val="left" w:pos="1425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15D44">
              <w:rPr>
                <w:rFonts w:asciiTheme="minorHAnsi" w:hAnsiTheme="minorHAnsi"/>
                <w:b/>
                <w:sz w:val="28"/>
                <w:szCs w:val="28"/>
              </w:rPr>
              <w:t>Calculs</w:t>
            </w:r>
          </w:p>
        </w:tc>
        <w:tc>
          <w:tcPr>
            <w:tcW w:w="1165" w:type="dxa"/>
          </w:tcPr>
          <w:p w:rsidR="00815D44" w:rsidRPr="00815D44" w:rsidRDefault="00815D44" w:rsidP="00F07AE5">
            <w:pPr>
              <w:tabs>
                <w:tab w:val="left" w:pos="1425"/>
              </w:tabs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15D44">
              <w:rPr>
                <w:rFonts w:asciiTheme="minorHAnsi" w:hAnsiTheme="minorHAnsi"/>
                <w:b/>
                <w:sz w:val="28"/>
                <w:szCs w:val="28"/>
              </w:rPr>
              <w:t>Oui ou non</w:t>
            </w:r>
          </w:p>
        </w:tc>
      </w:tr>
      <w:tr w:rsidR="00815D44" w:rsidTr="00815D44">
        <w:tc>
          <w:tcPr>
            <w:tcW w:w="4928" w:type="dxa"/>
          </w:tcPr>
          <w:p w:rsidR="00815D44" w:rsidRDefault="00815D44" w:rsidP="00815D44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………………..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 + </w:t>
            </w:r>
            <w:r>
              <w:rPr>
                <w:rFonts w:asciiTheme="minorHAnsi" w:hAnsiTheme="minorHAnsi"/>
                <w:sz w:val="28"/>
                <w:szCs w:val="28"/>
              </w:rPr>
              <w:t>…………………… + ……………….</w:t>
            </w:r>
          </w:p>
        </w:tc>
        <w:tc>
          <w:tcPr>
            <w:tcW w:w="3685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65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15D44" w:rsidTr="00815D44">
        <w:tc>
          <w:tcPr>
            <w:tcW w:w="4928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685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65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15D44" w:rsidTr="00815D44">
        <w:tc>
          <w:tcPr>
            <w:tcW w:w="4928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685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65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815D44" w:rsidTr="00815D44">
        <w:tc>
          <w:tcPr>
            <w:tcW w:w="4928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685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65" w:type="dxa"/>
          </w:tcPr>
          <w:p w:rsidR="00815D44" w:rsidRDefault="00815D44" w:rsidP="00F07AE5">
            <w:pPr>
              <w:tabs>
                <w:tab w:val="left" w:pos="1425"/>
              </w:tabs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815D44" w:rsidRPr="00815D44" w:rsidRDefault="00815D4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E27A3E" w:rsidRDefault="00E27A3E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E27A3E" w:rsidRDefault="00E27A3E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815D44" w:rsidRPr="00E27A3E" w:rsidRDefault="00815D44" w:rsidP="0044321B">
      <w:pPr>
        <w:tabs>
          <w:tab w:val="left" w:pos="1425"/>
        </w:tabs>
        <w:rPr>
          <w:rFonts w:asciiTheme="minorHAnsi" w:hAnsiTheme="minorHAnsi"/>
          <w:b/>
          <w:sz w:val="28"/>
          <w:szCs w:val="28"/>
        </w:rPr>
      </w:pPr>
      <w:r w:rsidRPr="00E27A3E">
        <w:rPr>
          <w:rFonts w:asciiTheme="minorHAnsi" w:hAnsiTheme="minorHAnsi"/>
          <w:b/>
          <w:sz w:val="28"/>
          <w:szCs w:val="28"/>
        </w:rPr>
        <w:t>De la même façon, cherche des solutions pour les autres enfants</w:t>
      </w:r>
    </w:p>
    <w:p w:rsidR="00815D44" w:rsidRDefault="00815D44" w:rsidP="0044321B">
      <w:pPr>
        <w:tabs>
          <w:tab w:val="left" w:pos="1425"/>
        </w:tabs>
        <w:rPr>
          <w:rFonts w:asciiTheme="minorHAnsi" w:hAnsiTheme="minorHAnsi"/>
          <w:i/>
          <w:sz w:val="28"/>
          <w:szCs w:val="28"/>
        </w:rPr>
      </w:pPr>
    </w:p>
    <w:p w:rsidR="00815D44" w:rsidRPr="00815D44" w:rsidRDefault="00815D4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201E34" w:rsidRDefault="00201E34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p w:rsidR="004D61E7" w:rsidRDefault="004D61E7" w:rsidP="0044321B">
      <w:pPr>
        <w:tabs>
          <w:tab w:val="left" w:pos="1425"/>
        </w:tabs>
        <w:rPr>
          <w:rFonts w:asciiTheme="minorHAnsi" w:hAnsiTheme="minorHAnsi"/>
          <w:sz w:val="28"/>
          <w:szCs w:val="28"/>
        </w:rPr>
      </w:pPr>
    </w:p>
    <w:sectPr w:rsidR="004D61E7" w:rsidSect="00890325">
      <w:pgSz w:w="11906" w:h="16838"/>
      <w:pgMar w:top="1134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A2D" w:rsidRDefault="00CC2A2D" w:rsidP="00F323C2">
      <w:r>
        <w:separator/>
      </w:r>
    </w:p>
  </w:endnote>
  <w:endnote w:type="continuationSeparator" w:id="0">
    <w:p w:rsidR="00CC2A2D" w:rsidRDefault="00CC2A2D" w:rsidP="00F32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A2D" w:rsidRDefault="00CC2A2D" w:rsidP="00F323C2">
      <w:r>
        <w:separator/>
      </w:r>
    </w:p>
  </w:footnote>
  <w:footnote w:type="continuationSeparator" w:id="0">
    <w:p w:rsidR="00CC2A2D" w:rsidRDefault="00CC2A2D" w:rsidP="00F32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F2C38"/>
    <w:multiLevelType w:val="hybridMultilevel"/>
    <w:tmpl w:val="8F7ABD8A"/>
    <w:lvl w:ilvl="0" w:tplc="16588C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6C7"/>
    <w:multiLevelType w:val="hybridMultilevel"/>
    <w:tmpl w:val="59D48696"/>
    <w:lvl w:ilvl="0" w:tplc="E1BEEF42">
      <w:start w:val="1"/>
      <w:numFmt w:val="upperLetter"/>
      <w:lvlText w:val="%1-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07A2783D"/>
    <w:multiLevelType w:val="hybridMultilevel"/>
    <w:tmpl w:val="59D48696"/>
    <w:lvl w:ilvl="0" w:tplc="E1BEEF42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882091B"/>
    <w:multiLevelType w:val="hybridMultilevel"/>
    <w:tmpl w:val="6922D370"/>
    <w:lvl w:ilvl="0" w:tplc="931AD2BE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80F91"/>
    <w:multiLevelType w:val="hybridMultilevel"/>
    <w:tmpl w:val="59D48696"/>
    <w:lvl w:ilvl="0" w:tplc="E1BEEF42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8B2348D"/>
    <w:multiLevelType w:val="hybridMultilevel"/>
    <w:tmpl w:val="A0D6BAAA"/>
    <w:lvl w:ilvl="0" w:tplc="6AB6414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91CD8"/>
    <w:multiLevelType w:val="hybridMultilevel"/>
    <w:tmpl w:val="59D48696"/>
    <w:lvl w:ilvl="0" w:tplc="E1BEEF42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9C56B70"/>
    <w:multiLevelType w:val="hybridMultilevel"/>
    <w:tmpl w:val="AAF4DE60"/>
    <w:lvl w:ilvl="0" w:tplc="84F66024">
      <w:start w:val="2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F323C2"/>
    <w:rsid w:val="00041333"/>
    <w:rsid w:val="000E6BDA"/>
    <w:rsid w:val="000F302D"/>
    <w:rsid w:val="000F38F2"/>
    <w:rsid w:val="00114C0E"/>
    <w:rsid w:val="00122CF2"/>
    <w:rsid w:val="00125E96"/>
    <w:rsid w:val="00132226"/>
    <w:rsid w:val="001D595F"/>
    <w:rsid w:val="001D7838"/>
    <w:rsid w:val="001E3B97"/>
    <w:rsid w:val="001F0A37"/>
    <w:rsid w:val="00201E34"/>
    <w:rsid w:val="00213C79"/>
    <w:rsid w:val="002306BE"/>
    <w:rsid w:val="002A5A3D"/>
    <w:rsid w:val="002C4C06"/>
    <w:rsid w:val="002F4614"/>
    <w:rsid w:val="003108BA"/>
    <w:rsid w:val="003159AC"/>
    <w:rsid w:val="0033477F"/>
    <w:rsid w:val="0040694F"/>
    <w:rsid w:val="0044321B"/>
    <w:rsid w:val="00452436"/>
    <w:rsid w:val="00477787"/>
    <w:rsid w:val="004D61E7"/>
    <w:rsid w:val="00521E86"/>
    <w:rsid w:val="005960F3"/>
    <w:rsid w:val="005977AE"/>
    <w:rsid w:val="005A2DEB"/>
    <w:rsid w:val="005F2522"/>
    <w:rsid w:val="0060073D"/>
    <w:rsid w:val="0064370F"/>
    <w:rsid w:val="00676781"/>
    <w:rsid w:val="00681766"/>
    <w:rsid w:val="006A13AE"/>
    <w:rsid w:val="006E7CAB"/>
    <w:rsid w:val="0070709B"/>
    <w:rsid w:val="007262F3"/>
    <w:rsid w:val="007316A2"/>
    <w:rsid w:val="00744E04"/>
    <w:rsid w:val="00815D44"/>
    <w:rsid w:val="00821780"/>
    <w:rsid w:val="00890325"/>
    <w:rsid w:val="0089193E"/>
    <w:rsid w:val="00947D2E"/>
    <w:rsid w:val="00952421"/>
    <w:rsid w:val="00963AF8"/>
    <w:rsid w:val="00982CA2"/>
    <w:rsid w:val="009A70AD"/>
    <w:rsid w:val="009B75C7"/>
    <w:rsid w:val="009D4DC0"/>
    <w:rsid w:val="009F625B"/>
    <w:rsid w:val="00AB0028"/>
    <w:rsid w:val="00AB7223"/>
    <w:rsid w:val="00AC42AC"/>
    <w:rsid w:val="00AC5637"/>
    <w:rsid w:val="00AF31AB"/>
    <w:rsid w:val="00B254F0"/>
    <w:rsid w:val="00B356A0"/>
    <w:rsid w:val="00B42AA1"/>
    <w:rsid w:val="00B47849"/>
    <w:rsid w:val="00B504F4"/>
    <w:rsid w:val="00BA0EE9"/>
    <w:rsid w:val="00BE4130"/>
    <w:rsid w:val="00C018DA"/>
    <w:rsid w:val="00C23BE1"/>
    <w:rsid w:val="00C52E1D"/>
    <w:rsid w:val="00C54F40"/>
    <w:rsid w:val="00C80E96"/>
    <w:rsid w:val="00CA42F7"/>
    <w:rsid w:val="00CA537A"/>
    <w:rsid w:val="00CC2A2D"/>
    <w:rsid w:val="00CD6DF9"/>
    <w:rsid w:val="00D20176"/>
    <w:rsid w:val="00D37249"/>
    <w:rsid w:val="00DD1F9C"/>
    <w:rsid w:val="00DD77B2"/>
    <w:rsid w:val="00DF1E1A"/>
    <w:rsid w:val="00E267D1"/>
    <w:rsid w:val="00E27A3E"/>
    <w:rsid w:val="00E64453"/>
    <w:rsid w:val="00E74B56"/>
    <w:rsid w:val="00EF070A"/>
    <w:rsid w:val="00F01B19"/>
    <w:rsid w:val="00F22514"/>
    <w:rsid w:val="00F323C2"/>
    <w:rsid w:val="00FD2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3C2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F323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323C2"/>
    <w:rPr>
      <w:rFonts w:ascii="Comic Sans MS" w:eastAsia="Times New Roman" w:hAnsi="Comic Sans MS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rsid w:val="00F323C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  <w:rPr>
      <w:rFonts w:ascii="Arial" w:hAnsi="Arial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F323C2"/>
    <w:rPr>
      <w:rFonts w:ascii="Arial" w:eastAsia="Times New Roman" w:hAnsi="Arial" w:cs="Times New Roman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F323C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323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323C2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semiHidden/>
    <w:unhideWhenUsed/>
    <w:rsid w:val="00F323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323C2"/>
    <w:rPr>
      <w:rFonts w:ascii="Comic Sans MS" w:eastAsia="Times New Roman" w:hAnsi="Comic Sans MS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24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2421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5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890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CPC LANDERNEAU</dc:creator>
  <cp:lastModifiedBy>CPC LANDERNEAU</cp:lastModifiedBy>
  <cp:revision>4</cp:revision>
  <cp:lastPrinted>2013-09-17T13:41:00Z</cp:lastPrinted>
  <dcterms:created xsi:type="dcterms:W3CDTF">2013-09-17T13:17:00Z</dcterms:created>
  <dcterms:modified xsi:type="dcterms:W3CDTF">2013-09-17T13:51:00Z</dcterms:modified>
</cp:coreProperties>
</file>